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62" w:rsidRDefault="000E5D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-1065852</wp:posOffset>
            </wp:positionH>
            <wp:positionV relativeFrom="paragraph">
              <wp:posOffset>-719455</wp:posOffset>
            </wp:positionV>
            <wp:extent cx="7547212" cy="10699845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D2C4F" w:rsidRDefault="00CC5298" w:rsidP="0043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CC5298" w:rsidRDefault="00CC5298" w:rsidP="0043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298" w:rsidRPr="00CC5298" w:rsidRDefault="00CC5298" w:rsidP="00F662A4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2A4" w:rsidRDefault="00F662A4" w:rsidP="00F662A4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CC5298" w:rsidRPr="00CC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Прейскурант работ и услуг, выполняемых (оказываемых) бюджетным учреждением Чувашской Республики «Государственный исторический архив Чувашской Республики»</w:t>
      </w:r>
    </w:p>
    <w:p w:rsidR="00431DA2" w:rsidRPr="00CC5298" w:rsidRDefault="00F662A4" w:rsidP="00F662A4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53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proofErr w:type="spellStart"/>
      <w:r w:rsidR="00453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госистархив</w:t>
      </w:r>
      <w:proofErr w:type="spellEnd"/>
      <w:r w:rsidR="00453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C5298" w:rsidRPr="00CC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платной основе </w:t>
      </w:r>
      <w:proofErr w:type="gramStart"/>
      <w:r w:rsidR="00CC5298" w:rsidRPr="00CC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</w:t>
      </w:r>
      <w:proofErr w:type="gramEnd"/>
      <w:r w:rsidR="00CC5298" w:rsidRPr="00CC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Рекомендациями</w:t>
      </w:r>
      <w:r w:rsidR="00431DA2" w:rsidRPr="00CC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выполнению работ и оказанию услуг</w:t>
      </w:r>
      <w:r w:rsidR="00431DA2" w:rsidRPr="00CC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1DA2" w:rsidRPr="00CC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платной основе государственными архивами Чувашской Республики, подведомственными Министерству культуры, по делам национальностей и архивного дела</w:t>
      </w:r>
      <w:r w:rsidR="00CC5298" w:rsidRPr="00CC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1DA2" w:rsidRPr="00CC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C12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утвержденными приказом М</w:t>
      </w:r>
      <w:r w:rsidR="00CC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инистерства культуры, по делам национальностей и архивного дела Чувашской Республики от 25.12.2014 № 01-07/541.</w:t>
      </w:r>
    </w:p>
    <w:p w:rsidR="00431DA2" w:rsidRPr="00431DA2" w:rsidRDefault="00431DA2" w:rsidP="00A2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В соответствии с законодательством Российской Федерации платные работы и услуги предоставляются </w:t>
      </w:r>
      <w:proofErr w:type="spellStart"/>
      <w:r w:rsidR="00453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госистархивом</w:t>
      </w:r>
      <w:proofErr w:type="spellEnd"/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и юридическим лицам, в том числе органам государственной власти и органам местного самоуправления (далее - пользователи) в дополнение к работам и услугам, предоставляемым на бесплатной основе.</w:t>
      </w:r>
    </w:p>
    <w:p w:rsidR="00431DA2" w:rsidRPr="00431DA2" w:rsidRDefault="00431DA2" w:rsidP="00A2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Средства, полученные от выполнения (оказания) платных работ и услуг, в соответствии со статьей 26 </w:t>
      </w:r>
      <w:r w:rsidRPr="00431DA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</w:t>
      </w:r>
      <w:r w:rsidR="00453C0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431D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 w:rsidR="00453C0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31D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12 января 1996 г. № 7-ФЗ «О некоммерческих организациях» являются источниками формирования имущества </w:t>
      </w:r>
      <w:proofErr w:type="spellStart"/>
      <w:r w:rsidR="00453C03">
        <w:rPr>
          <w:rFonts w:ascii="Times New Roman" w:eastAsia="Calibri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="00453C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31DA2" w:rsidRPr="00431DA2" w:rsidRDefault="00431DA2" w:rsidP="00A2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</w:t>
      </w:r>
      <w:proofErr w:type="spellStart"/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453C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истархив</w:t>
      </w:r>
      <w:proofErr w:type="spellEnd"/>
      <w:r w:rsidR="0045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пользователей бесплатной, доступной и достоверной информацией о своем местонахождении, почтовом и электронном адресах, контактных телефонах, режиме работы (часы обслуживания, рабочие и выходные дни), составе и содержании хранящихся архивных фондов, услугах, оказываемых</w:t>
      </w:r>
      <w:r w:rsidR="00C1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бесплатной основе, П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рейскуранте работ и услуг</w:t>
      </w:r>
      <w:r w:rsidR="00F66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выполняемых (оказываемых</w:t>
      </w:r>
      <w:proofErr w:type="gramStart"/>
      <w:r w:rsidR="007C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2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F6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платной основе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цены, условиях предоставления и порядке оплаты, льготах отдельным категориям пользователей, установленных законодательством Российской Федерации.</w:t>
      </w:r>
    </w:p>
    <w:p w:rsidR="00431DA2" w:rsidRPr="00431DA2" w:rsidRDefault="00431DA2" w:rsidP="00A2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1.5. В соответствии с законодательством Российской Федерации </w:t>
      </w:r>
      <w:r w:rsidR="00453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Прейскурант не 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распространяются </w:t>
      </w:r>
      <w:r w:rsidRPr="00431D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следующие услуги, оказываемые на</w:t>
      </w:r>
      <w:r w:rsidRPr="00431D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бесплатной основе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431DA2" w:rsidRPr="00431DA2" w:rsidRDefault="00431DA2" w:rsidP="00A2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1.5.1. обслуживание пользователей в читальном зале </w:t>
      </w:r>
      <w:proofErr w:type="spellStart"/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</w:t>
      </w:r>
      <w:r w:rsidR="007C7D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истархива</w:t>
      </w:r>
      <w:proofErr w:type="spellEnd"/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соответствии с пунктом 1.4 </w:t>
      </w:r>
      <w:r w:rsidR="007C7D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431DA2">
        <w:rPr>
          <w:rFonts w:ascii="Times New Roman" w:eastAsia="Calibri" w:hAnsi="Times New Roman" w:cs="Times New Roman"/>
          <w:sz w:val="24"/>
          <w:szCs w:val="24"/>
          <w:lang w:eastAsia="ru-RU"/>
        </w:rPr>
        <w:t>Порядка использования архивных документов в государственных и муниципальных архивах</w:t>
      </w:r>
      <w:r w:rsidR="007C7D4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31DA2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утвержденного приказом Минкультуры России от 3 июня 2013 г. № 635 (зарегистрирован в Минюсте России 14 ноября 2013 г., регистрационный № 30386);</w:t>
      </w:r>
    </w:p>
    <w:p w:rsidR="00431DA2" w:rsidRPr="00431DA2" w:rsidRDefault="00431DA2" w:rsidP="00A2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1.5.2. исполнение запросов пользователей,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законодательством Чувашской Республики, в том числе о подтверждении трудового стажа и размеров заработной платы, прохождении службы в Вооруженных Силах, участии в партизанском движении 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Великой Отечественной войны, миротворческих акциях,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ликвидации последствий чрезвычайных происшествий</w:t>
      </w:r>
      <w:proofErr w:type="gramEnd"/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избрании на выборные должности, награждении государственными и ведомственными наградами, присвоении почетных званий, нахождении на излечении, получении образования; а также о лицах, пострадавших от массовых репрессий (в том числе раскулаченных, насильственно переселенных, лишенных избирательных прав и т.п.), об их реабилитации, нахождении в немецких концлагерях и насильственном вывозе с оккупированных территорий в Германию и другие страны;</w:t>
      </w:r>
      <w:proofErr w:type="gramEnd"/>
    </w:p>
    <w:p w:rsidR="00431DA2" w:rsidRPr="00431DA2" w:rsidRDefault="00431DA2" w:rsidP="00A2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1.5.3. предоставление архивной информации и/или копий документов органам государственной власти и местного самоуправления в целях осуществления ими своих полномочий; выдачу архивных документов во временное пользование организациям-</w:t>
      </w:r>
      <w:proofErr w:type="spellStart"/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фондообразователям</w:t>
      </w:r>
      <w:proofErr w:type="spellEnd"/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судебным, правоохранительным и иным уполномоченным органам;</w:t>
      </w:r>
    </w:p>
    <w:p w:rsidR="00431DA2" w:rsidRPr="00431DA2" w:rsidRDefault="00431DA2" w:rsidP="00A2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1.5.4. 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рассекречиванию архивных документов по запросам пользователей;</w:t>
      </w:r>
    </w:p>
    <w:p w:rsidR="00431DA2" w:rsidRPr="00431DA2" w:rsidRDefault="00431DA2" w:rsidP="00A2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1.5.5. осуществление методической помощи в организации документов в делопроизводстве, работе архивов органов государственной власти Чувашской Республики, организаций - источников комплектования</w:t>
      </w:r>
      <w:r w:rsidR="0045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3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DA2" w:rsidRPr="00431DA2" w:rsidRDefault="00431DA2" w:rsidP="00A230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1.6. Выполнение работ и оказание услуг</w:t>
      </w:r>
      <w:r w:rsidR="007C7D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C7D40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платн</w:t>
      </w:r>
      <w:r w:rsidR="007C7D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 основе</w:t>
      </w:r>
      <w:r w:rsidR="007C7D40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осуществляются в пределах видов деятельности, закрепленных в устав</w:t>
      </w:r>
      <w:r w:rsidR="00453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</w:t>
      </w:r>
      <w:proofErr w:type="spellStart"/>
      <w:r w:rsidR="00453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госистархива</w:t>
      </w:r>
      <w:proofErr w:type="spellEnd"/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при условии </w:t>
      </w:r>
      <w:proofErr w:type="spellStart"/>
      <w:r w:rsidR="007C7D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</w:t>
      </w:r>
      <w:r w:rsidR="007C7D40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нанесения</w:t>
      </w:r>
      <w:proofErr w:type="spellEnd"/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ущерба реализации уставных задач и функций.</w:t>
      </w:r>
    </w:p>
    <w:p w:rsidR="00431DA2" w:rsidRPr="00431DA2" w:rsidRDefault="00431DA2" w:rsidP="00A230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их выполнении </w:t>
      </w:r>
      <w:proofErr w:type="spellStart"/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</w:t>
      </w:r>
      <w:r w:rsidR="00453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истархив</w:t>
      </w:r>
      <w:proofErr w:type="spellEnd"/>
      <w:r w:rsidR="00453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вправе предусматривать авансирование в размере до 30% от общей стоимости.</w:t>
      </w:r>
    </w:p>
    <w:p w:rsidR="00431DA2" w:rsidRPr="00431DA2" w:rsidRDefault="00431DA2" w:rsidP="00A230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1.7. Платные работы и услуги выполняются (оказываются) </w:t>
      </w:r>
      <w:proofErr w:type="spellStart"/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</w:t>
      </w:r>
      <w:r w:rsidR="00453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истархивом</w:t>
      </w:r>
      <w:proofErr w:type="spellEnd"/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обращениям (заявлениям) пользователей либо на основе заключаемых с пользователями договоров в порядке очередности их поступления.</w:t>
      </w:r>
    </w:p>
    <w:p w:rsidR="00431DA2" w:rsidRPr="00431DA2" w:rsidRDefault="00431DA2" w:rsidP="00A230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1.8. Для выполнения платных работ и оказания услуг могут привлекаться сторонние юридические и физические лица в порядке, установленном законодательством Российской Федерации.</w:t>
      </w:r>
    </w:p>
    <w:p w:rsidR="00431DA2" w:rsidRPr="00431DA2" w:rsidRDefault="00776165" w:rsidP="00F662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431DA2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 необходимости выполнения платных работ и оказания услуг во внеочередном порядке сроки и стоимость определяются на основании договора.</w:t>
      </w:r>
    </w:p>
    <w:p w:rsidR="00776165" w:rsidRDefault="00776165" w:rsidP="00453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1.10</w:t>
      </w:r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proofErr w:type="spellStart"/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</w:t>
      </w:r>
      <w:r w:rsidR="00453C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истархив</w:t>
      </w:r>
      <w:proofErr w:type="spellEnd"/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соответствии с законодательством Р</w:t>
      </w:r>
      <w:r w:rsidR="00F662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оссийской Федерации предоставляе</w:t>
      </w:r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</w:t>
      </w:r>
      <w:r w:rsidR="00431DA2" w:rsidRPr="00431D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льготы в размере 50 %</w:t>
      </w:r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оплате работ и услуг, предусмотренных разделом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Прейскуранта по личным запросам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следующим категориям</w:t>
      </w:r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граждан (при наличии документального подтверждения их прав):</w:t>
      </w:r>
    </w:p>
    <w:p w:rsidR="00776165" w:rsidRDefault="00776165" w:rsidP="00453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-.</w:t>
      </w:r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Героям Советского Союза, Героям Российской Федерации</w:t>
      </w:r>
    </w:p>
    <w:p w:rsidR="00776165" w:rsidRDefault="00431DA2" w:rsidP="00453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761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полным кавалерам ордена Славы;</w:t>
      </w:r>
    </w:p>
    <w:p w:rsidR="00776165" w:rsidRDefault="00776165" w:rsidP="00453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Героям Социалистического труда</w:t>
      </w:r>
    </w:p>
    <w:p w:rsidR="00776165" w:rsidRDefault="00431DA2" w:rsidP="00453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761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полным кавалерам ордена Трудовой Славы; </w:t>
      </w:r>
    </w:p>
    <w:p w:rsidR="00431DA2" w:rsidRDefault="00776165" w:rsidP="00453C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участникам Великой Отечественной войны 1941–1945 гг. и приравненным к ним лицам; инвалидам.</w:t>
      </w:r>
    </w:p>
    <w:p w:rsidR="003F53F7" w:rsidRPr="00431DA2" w:rsidRDefault="003F53F7" w:rsidP="003F53F7">
      <w:pPr>
        <w:spacing w:after="0" w:line="23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1.11.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При определении цены услуги и работы используются следующие </w:t>
      </w:r>
      <w:r w:rsidRPr="00431D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повышающие коэффициенты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3F53F7" w:rsidRPr="00431DA2" w:rsidRDefault="003F53F7" w:rsidP="003F53F7">
      <w:pPr>
        <w:spacing w:after="0" w:line="23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дополнительный поиск информации по архивным документам и печатным изданиям в случае неточности и неполноты изложения запрашиваемых пользователем сведений – 1,3;</w:t>
      </w:r>
    </w:p>
    <w:p w:rsidR="003F53F7" w:rsidRPr="00431DA2" w:rsidRDefault="003F53F7" w:rsidP="003F53F7">
      <w:pPr>
        <w:spacing w:after="0" w:line="23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работах и услугах, осуществляемых с использованием документов, созданных до 1850 г.- </w:t>
      </w:r>
      <w:r w:rsidRPr="00431D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2,0, созданных в 1851-1925 гг.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коэффициент 1,5;</w:t>
      </w:r>
    </w:p>
    <w:p w:rsidR="00B44741" w:rsidRDefault="003F53F7" w:rsidP="003F53F7">
      <w:pPr>
        <w:spacing w:after="0" w:line="23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внеочередное выполнение (оказание) платных работ и услуг от 1 до 3 рабочих дней – 3, от 4 до 10 рабочих дней – 2,0 (срок исчисляется от даты регистрации запроса в гос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истархиве</w:t>
      </w:r>
      <w:r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431DA2" w:rsidRPr="00431DA2" w:rsidRDefault="00B44741" w:rsidP="003F53F7">
      <w:pPr>
        <w:spacing w:after="0" w:line="23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1.12. Расходные материалы в стоимость услуги не включены.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1.13</w:t>
      </w:r>
      <w:r w:rsidR="003F53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В соответствии с частью 6 пунктом вторым статьи 149 Налогового кодекса Российской Федерации услуги по сохранению, комплектованию и использованию архивов, оказываемые </w:t>
      </w:r>
      <w:proofErr w:type="spellStart"/>
      <w:r w:rsidR="007761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госистархивом</w:t>
      </w:r>
      <w:proofErr w:type="spellEnd"/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подлежат налогообложению.</w:t>
      </w:r>
    </w:p>
    <w:p w:rsidR="00431DA2" w:rsidRDefault="00B44741" w:rsidP="007761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1.14</w:t>
      </w:r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Оплата всех оказываемых</w:t>
      </w:r>
      <w:r w:rsidR="007761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 и </w:t>
      </w:r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 производится по квитанции для физических лиц, по счету – для юридических лиц.</w:t>
      </w:r>
    </w:p>
    <w:p w:rsidR="00431DA2" w:rsidRPr="00431DA2" w:rsidRDefault="00B44741" w:rsidP="007761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1.15</w:t>
      </w:r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 Индексация цен на выполняемые (оказываемые) платные работы и услуги осуществляются </w:t>
      </w:r>
      <w:proofErr w:type="spellStart"/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</w:t>
      </w:r>
      <w:r w:rsidR="007761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истархивом</w:t>
      </w:r>
      <w:proofErr w:type="spellEnd"/>
      <w:r w:rsidR="00431DA2" w:rsidRPr="00431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учетом доводимых Территориальным органом Федеральной службы государственной статистики по Чувашской Республике коэффициентов (индексов-дефляторов), учитывающих планируемый рост платных услуг на очередной финансовый год.</w:t>
      </w:r>
    </w:p>
    <w:p w:rsidR="00431DA2" w:rsidRPr="00431DA2" w:rsidRDefault="00B44741" w:rsidP="007761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</w:t>
      </w:r>
      <w:r w:rsidR="00431DA2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431DA2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7761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истархив</w:t>
      </w:r>
      <w:proofErr w:type="spellEnd"/>
      <w:r w:rsidR="0077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</w:t>
      </w:r>
      <w:r w:rsidR="00431DA2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статистический и бухгалтерский учет выполняемых платных работ и оказываемых услуг, составляют необходимую отчетность и представляют ее уполномоченным государственным органам в порядке и сроки, установленные законодательством Российской Федерации.</w:t>
      </w:r>
    </w:p>
    <w:p w:rsidR="00431DA2" w:rsidRPr="00431DA2" w:rsidRDefault="00431DA2" w:rsidP="00431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1DA2" w:rsidRPr="00431DA2" w:rsidRDefault="00431DA2" w:rsidP="00431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DA2" w:rsidRPr="00431DA2" w:rsidRDefault="00431DA2" w:rsidP="00431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DA2" w:rsidRPr="00431DA2" w:rsidRDefault="00431DA2" w:rsidP="00431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165" w:rsidRPr="00431DA2" w:rsidRDefault="00776165" w:rsidP="00431D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936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4114"/>
        <w:gridCol w:w="1844"/>
        <w:gridCol w:w="2127"/>
      </w:tblGrid>
      <w:tr w:rsidR="00431DA2" w:rsidRPr="00431DA2" w:rsidTr="00431DA2"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работ и услуг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1DA2" w:rsidRPr="00776165" w:rsidRDefault="00431DA2" w:rsidP="00431DA2">
            <w:pPr>
              <w:spacing w:after="0" w:line="240" w:lineRule="auto"/>
              <w:ind w:left="-45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(средняя) цена</w:t>
            </w:r>
          </w:p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руб. и коп.</w:t>
            </w:r>
          </w:p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единицу измерения</w:t>
            </w:r>
          </w:p>
        </w:tc>
      </w:tr>
      <w:tr w:rsidR="00431DA2" w:rsidRPr="00431DA2" w:rsidTr="00431DA2"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1DA2" w:rsidRPr="00431DA2" w:rsidTr="00431DA2">
        <w:tc>
          <w:tcPr>
            <w:tcW w:w="9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Обеспечение сохранности архивных документов</w:t>
            </w:r>
          </w:p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rPr>
          <w:trHeight w:val="572"/>
        </w:trPr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мелкий ремонт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rPr>
          <w:trHeight w:val="572"/>
        </w:trPr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листов</w:t>
            </w:r>
          </w:p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431DA2" w:rsidRPr="00431DA2" w:rsidTr="00431DA2">
        <w:trPr>
          <w:trHeight w:val="572"/>
        </w:trPr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листов с укреплением разрывов основы</w:t>
            </w:r>
          </w:p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431DA2" w:rsidRPr="00431DA2" w:rsidTr="00431DA2">
        <w:trPr>
          <w:trHeight w:val="4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подклейка порванных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431DA2" w:rsidRPr="00431DA2" w:rsidTr="00431DA2"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физического и санитарно-гигиенического состояния документов на бумажном носителе, подлежащих приему на депозитарное хранение в архив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1DA2" w:rsidRPr="00431DA2" w:rsidTr="00431DA2"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Депозитарное хранение архивных документов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хранения/год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776165" w:rsidRDefault="005F69D1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15,98</w:t>
            </w:r>
          </w:p>
        </w:tc>
      </w:tr>
      <w:tr w:rsidR="00431DA2" w:rsidRPr="00431DA2" w:rsidTr="00431DA2">
        <w:tc>
          <w:tcPr>
            <w:tcW w:w="9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DA2" w:rsidRPr="00776165" w:rsidRDefault="00431DA2" w:rsidP="0043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1DA2" w:rsidRPr="00776165" w:rsidRDefault="00431DA2" w:rsidP="0043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Упорядочение документов</w:t>
            </w:r>
          </w:p>
          <w:p w:rsidR="00431DA2" w:rsidRPr="00776165" w:rsidRDefault="00431DA2" w:rsidP="0043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исторической справки о </w:t>
            </w:r>
            <w:proofErr w:type="spellStart"/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фондообразователе</w:t>
            </w:r>
            <w:proofErr w:type="spellEnd"/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фонде: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c>
          <w:tcPr>
            <w:tcW w:w="13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до 5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</w:tr>
      <w:tr w:rsidR="00431DA2" w:rsidRPr="00431DA2" w:rsidTr="00431DA2">
        <w:tc>
          <w:tcPr>
            <w:tcW w:w="13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от 5 до 10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</w:tr>
      <w:tr w:rsidR="00431DA2" w:rsidRPr="00431DA2" w:rsidTr="00431DA2">
        <w:tc>
          <w:tcPr>
            <w:tcW w:w="13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более 10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</w:tr>
      <w:tr w:rsidR="00431DA2" w:rsidRPr="00431DA2" w:rsidTr="00431DA2">
        <w:trPr>
          <w:trHeight w:val="679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дел до проведения экспертизы ценности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rPr>
          <w:cantSplit/>
          <w:trHeight w:val="32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фондам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31DA2" w:rsidRPr="00431DA2" w:rsidTr="00431DA2">
        <w:trPr>
          <w:cantSplit/>
          <w:trHeight w:val="27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1DA2" w:rsidRPr="00431DA2" w:rsidTr="00431DA2">
        <w:trPr>
          <w:cantSplit/>
          <w:trHeight w:val="32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признакам (</w:t>
            </w:r>
            <w:proofErr w:type="gramStart"/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хронологический</w:t>
            </w:r>
            <w:proofErr w:type="gramEnd"/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функциональный, географический, алфавитный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776165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научной и практической ценности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rPr>
          <w:cantSplit/>
          <w:trHeight w:val="30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управленческой (научно-технической) документации: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полистным просмотром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полистного просмотра (</w:t>
            </w:r>
            <w:proofErr w:type="gramStart"/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сформированной</w:t>
            </w:r>
            <w:proofErr w:type="gramEnd"/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по личному составу: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rPr>
          <w:cantSplit/>
          <w:trHeight w:val="34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полистным просмотром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полистного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дела из россыпи, переформирование дела: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управленческой (научно-технической)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по личному составу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листов в делах: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управленческой (научно-технической)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заголовков дел: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управленческую документацию (научно-техническую) документацию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431DA2" w:rsidRPr="00431DA2" w:rsidTr="00431DA2">
        <w:trPr>
          <w:cantSplit/>
          <w:trHeight w:val="489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документы по личному составу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заголовков дел: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управленческой (научно-технической) документации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личному составу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внутренних описей дел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Изъятие скрепок (скоб </w:t>
            </w:r>
            <w:proofErr w:type="spellStart"/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степлеров</w:t>
            </w:r>
            <w:proofErr w:type="spellEnd"/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(до 30 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431DA2" w:rsidRPr="00431DA2" w:rsidTr="00431DA2">
        <w:trPr>
          <w:cantSplit/>
          <w:trHeight w:val="57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Подшивка дел в процессе упорядочения: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объемом до 100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объемом от 100 до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объемом от 150 до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431DA2" w:rsidRPr="00431DA2" w:rsidTr="00431DA2">
        <w:trPr>
          <w:cantSplit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нестандартными листами, графическими документами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431DA2" w:rsidRPr="00431DA2" w:rsidTr="00431DA2">
        <w:trPr>
          <w:trHeight w:val="29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листов в делах: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2.11.1.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стандартными листами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нестандартными листами, графическими документами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нумерации листов в делах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листов-заверителей в делах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обложек  дел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обложек  описей 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дел перед составлением описи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431DA2" w:rsidRPr="00431DA2" w:rsidTr="00431DA2">
        <w:trPr>
          <w:trHeight w:val="23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Простановка архивных  шифров на обложках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описей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Описательная  статья описи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431DA2" w:rsidRPr="00431DA2" w:rsidTr="00431DA2"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предисловий  к описям дел фонда организации: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Машинописный 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c>
          <w:tcPr>
            <w:tcW w:w="13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период до 5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666,5</w:t>
            </w:r>
          </w:p>
        </w:tc>
      </w:tr>
      <w:tr w:rsidR="00431DA2" w:rsidRPr="00431DA2" w:rsidTr="00431DA2">
        <w:tc>
          <w:tcPr>
            <w:tcW w:w="13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период от 5 до 10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</w:tr>
      <w:tr w:rsidR="00431DA2" w:rsidRPr="00431DA2" w:rsidTr="00431DA2">
        <w:tc>
          <w:tcPr>
            <w:tcW w:w="13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период более 10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списков  сокращений к описям дел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431DA2" w:rsidRPr="00431DA2" w:rsidTr="00431DA2">
        <w:trPr>
          <w:trHeight w:val="52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указателей к описям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1DA2" w:rsidRPr="00431DA2" w:rsidTr="00431DA2">
        <w:trPr>
          <w:trHeight w:val="67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описей дел  (составление титульного, </w:t>
            </w:r>
            <w:proofErr w:type="spellStart"/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подтитульного</w:t>
            </w:r>
            <w:proofErr w:type="spellEnd"/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листа, оглавления, итоговой записи)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791,8</w:t>
            </w:r>
          </w:p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rPr>
          <w:trHeight w:val="67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акта о выделении к уничтожению документов, не подлежащих  хранению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 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431DA2" w:rsidRPr="00431DA2" w:rsidTr="00431DA2">
        <w:trPr>
          <w:trHeight w:val="31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связок дел: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подлежащих хранению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подлежащих хранению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ярлыков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Наклейка ярлыков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Картонирование</w:t>
            </w:r>
            <w:proofErr w:type="spellEnd"/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коробок или связок на стеллажах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Коробка, связка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431DA2" w:rsidRPr="00431DA2" w:rsidTr="00431DA2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Оказание методической и практической помощи в организации документов в делопроизводстве и работы архивов организаций в подготовке нормативных и методических документов, регламентирующих деятельность архивных и делопроизводственных служб</w:t>
            </w:r>
          </w:p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инструкций по делопроизводству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лист</w:t>
            </w:r>
          </w:p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1433,4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конкретных номенклатур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</w:t>
            </w:r>
          </w:p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положений об архивах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1433,4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положений об экспертной комиссии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1433,4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 работников архивных и делопроизводственных служб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проведение курсов, совещаний для работников организаций по вопросам делопроизводства и архивного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163,8</w:t>
            </w:r>
          </w:p>
        </w:tc>
      </w:tr>
      <w:tr w:rsidR="00431DA2" w:rsidRPr="00431DA2" w:rsidTr="00431DA2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DA2" w:rsidRPr="00431DA2" w:rsidRDefault="00431DA2" w:rsidP="0043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1DA2" w:rsidRPr="00431DA2" w:rsidRDefault="00431DA2" w:rsidP="0043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Использование документов и информационные услуги</w:t>
            </w:r>
          </w:p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научно-справочного аппарата для выявления дел по теме запроса: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rPr>
          <w:trHeight w:val="576"/>
        </w:trPr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рукописных описей дел 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вв.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431DA2" w:rsidRPr="00431DA2" w:rsidTr="00431DA2">
        <w:trPr>
          <w:trHeight w:val="414"/>
        </w:trPr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рукописных описей  дел 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машинописных описей дел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каталогов, баз данных (автоматизированных информационно-поисковых систем)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карточка, запись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информации по теме запроса по опубликованным источникам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Учетно-издательский лист издания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информации по теме запроса по газетам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газеты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информации по теме запроса по журналам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Учетно-издательский лист журнала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Выявление информации по теме запроса по архивным документам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архивным документам 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(рукописный, разборчивый текст)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31DA2" w:rsidRPr="00431DA2" w:rsidTr="00431DA2">
        <w:trPr>
          <w:trHeight w:val="727"/>
        </w:trPr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архивным документам 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 (рукописный, разборчивый текст)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431DA2" w:rsidRPr="00431DA2" w:rsidTr="00431DA2">
        <w:trPr>
          <w:trHeight w:val="574"/>
        </w:trPr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архивным документам   (машинописный текст)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4.5.4.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архивным документам </w:t>
            </w:r>
          </w:p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(трудночитаемый, угасающий 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машинописный текст)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4.5.5.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архивным документам </w:t>
            </w:r>
          </w:p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(трудночитаемый, угасающий рукописный текст)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запросов физических и юридических лиц: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 запроса по   определенной проблеме, теме, событии или факту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 ответ на тематический запрос (30% от стоимости справки с положительным   ответом)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endnoteReference w:id="1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имущественных правах  для юридических и физических лиц с положительным результатом. Архивная справка (1 позиция)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4.6.4.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 ответ об  имущественных правах для юридических лиц (1 позиция)      (30% от стоимости справки с положительным ответом)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4.6.5.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генеалогического запроса. Архивная справка (1 позиция)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</w:t>
            </w:r>
          </w:p>
        </w:tc>
      </w:tr>
      <w:tr w:rsidR="00431DA2" w:rsidRPr="00431DA2" w:rsidTr="00431DA2">
        <w:trPr>
          <w:trHeight w:val="608"/>
        </w:trPr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4.6.6.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гражданском состоянии.  Архивная справка (1 позиция) 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endnoteReference w:id="2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1DA2" w:rsidRPr="00431DA2" w:rsidRDefault="00F22A8C" w:rsidP="00F2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</w:t>
            </w:r>
          </w:p>
        </w:tc>
      </w:tr>
      <w:tr w:rsidR="00431DA2" w:rsidRPr="00431DA2" w:rsidTr="00431DA2">
        <w:trPr>
          <w:trHeight w:val="786"/>
        </w:trPr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дополнительных экземпляров архивной справки по просьбе заявителя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машинописных работ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Машинописный лист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копий архивных документов и печатных изданий  техническими средствами архива с учетом технологии и формата копирования (в зависимости от ценности и параметров объекта копирования)</w:t>
            </w: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endnoteReference w:id="3"/>
            </w: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DA2" w:rsidRPr="00431DA2" w:rsidRDefault="00431DA2" w:rsidP="00431DA2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DA2" w:rsidRPr="00431DA2" w:rsidRDefault="00431DA2" w:rsidP="00431DA2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документов на бумажном носителе и печатных изданий: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DA2" w:rsidRPr="00431DA2" w:rsidRDefault="00431DA2" w:rsidP="00431DA2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DA2" w:rsidRPr="00431DA2" w:rsidRDefault="00431DA2" w:rsidP="00431DA2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4.9.1.1.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копии, выполненной на копире (без расшивки) (черно-белые копии)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4.9.1.2.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копии (</w:t>
            </w:r>
            <w:r w:rsidRPr="0043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разрешением в 300 </w:t>
            </w:r>
            <w:proofErr w:type="spellStart"/>
            <w:r w:rsidRPr="0043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dpi</w:t>
            </w:r>
            <w:proofErr w:type="spellEnd"/>
            <w:r w:rsidRPr="00431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без стоимости носителя и компьютерной обработки</w:t>
            </w: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4.9.2.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05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Распечатка на принтере электронных документов </w:t>
            </w:r>
            <w:r w:rsidR="00055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(рукописный и машинописный </w:t>
            </w: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текст) (черно-белые копии)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431DA2" w:rsidRPr="00431DA2" w:rsidTr="00431DA2"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4.9.4.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копии негатива  фотодокумента на планшетном сканере без стоимости носителя и </w:t>
            </w:r>
            <w:r w:rsidRPr="00431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компьютерной обработки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Негатив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431DA2" w:rsidRPr="00431DA2" w:rsidTr="00431DA2">
        <w:trPr>
          <w:trHeight w:val="62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A2" w:rsidRPr="00431DA2" w:rsidRDefault="00431DA2" w:rsidP="00431DA2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документов, представленных в электронной форме (кроме кин</w:t>
            </w:r>
            <w:proofErr w:type="gramStart"/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видеодокументов), на 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накопители (запись на носитель заказчика)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431DA2" w:rsidRPr="00431DA2" w:rsidTr="00431DA2">
        <w:trPr>
          <w:trHeight w:val="113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A2" w:rsidRPr="00431DA2" w:rsidRDefault="00431DA2" w:rsidP="00431DA2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помещений </w:t>
            </w:r>
            <w:proofErr w:type="spellStart"/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госархива</w:t>
            </w:r>
            <w:proofErr w:type="spellEnd"/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аренды) сторонним организациям для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DA2" w:rsidRPr="00431DA2" w:rsidRDefault="00431DA2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55E59" w:rsidRPr="00431DA2" w:rsidTr="00431DA2">
        <w:trPr>
          <w:trHeight w:val="113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59" w:rsidRPr="00431DA2" w:rsidRDefault="00055E59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59" w:rsidRPr="00431DA2" w:rsidRDefault="00055E59" w:rsidP="00431DA2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обзорной экскурсии по архиву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59" w:rsidRDefault="00055E59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</w:t>
            </w:r>
          </w:p>
          <w:p w:rsidR="00055E59" w:rsidRPr="00431DA2" w:rsidRDefault="00055E59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59" w:rsidRPr="00431DA2" w:rsidRDefault="00055E59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55E59" w:rsidRPr="00431DA2" w:rsidTr="00431DA2">
        <w:trPr>
          <w:trHeight w:val="113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59" w:rsidRDefault="00055E59" w:rsidP="004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59" w:rsidRDefault="00055E59" w:rsidP="00431DA2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тематической 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59" w:rsidRDefault="00055E59" w:rsidP="0005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055E59" w:rsidRDefault="00055E59" w:rsidP="0005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 час)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59" w:rsidRDefault="00055E59" w:rsidP="0043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proofErr w:type="gramEnd"/>
            <w:r w:rsidR="001D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31DA2" w:rsidRPr="00431DA2" w:rsidRDefault="00431DA2" w:rsidP="00431DA2">
      <w:pPr>
        <w:spacing w:after="0" w:line="232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31DA2" w:rsidRPr="00431DA2" w:rsidRDefault="00431DA2" w:rsidP="00431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A2" w:rsidRPr="00431DA2" w:rsidRDefault="00431DA2" w:rsidP="00431D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3721A" w:rsidRDefault="0053721A"/>
    <w:sectPr w:rsidR="0053721A" w:rsidSect="003F53F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1E" w:rsidRDefault="00BF7E1E" w:rsidP="00431DA2">
      <w:pPr>
        <w:spacing w:after="0" w:line="240" w:lineRule="auto"/>
      </w:pPr>
      <w:r>
        <w:separator/>
      </w:r>
    </w:p>
  </w:endnote>
  <w:endnote w:type="continuationSeparator" w:id="0">
    <w:p w:rsidR="00BF7E1E" w:rsidRDefault="00BF7E1E" w:rsidP="00431DA2">
      <w:pPr>
        <w:spacing w:after="0" w:line="240" w:lineRule="auto"/>
      </w:pPr>
      <w:r>
        <w:continuationSeparator/>
      </w:r>
    </w:p>
  </w:endnote>
  <w:endnote w:id="1">
    <w:p w:rsidR="007C7D40" w:rsidRDefault="007C7D40" w:rsidP="00431DA2">
      <w:pPr>
        <w:pStyle w:val="a3"/>
      </w:pPr>
      <w:r>
        <w:rPr>
          <w:rStyle w:val="a5"/>
        </w:rPr>
        <w:endnoteRef/>
      </w:r>
      <w:r>
        <w:t xml:space="preserve"> Взимается с юридических лиц.</w:t>
      </w:r>
    </w:p>
  </w:endnote>
  <w:endnote w:id="2">
    <w:p w:rsidR="007C7D40" w:rsidRDefault="007C7D40" w:rsidP="00431DA2">
      <w:pPr>
        <w:pStyle w:val="a3"/>
      </w:pPr>
      <w:r>
        <w:rPr>
          <w:rStyle w:val="a5"/>
        </w:rPr>
        <w:endnoteRef/>
      </w:r>
      <w:r>
        <w:t xml:space="preserve"> Взимается с физических лиц</w:t>
      </w:r>
    </w:p>
  </w:endnote>
  <w:endnote w:id="3">
    <w:p w:rsidR="007C7D40" w:rsidRDefault="007C7D40" w:rsidP="00431DA2">
      <w:pPr>
        <w:pStyle w:val="a3"/>
        <w:jc w:val="both"/>
      </w:pPr>
      <w:r>
        <w:rPr>
          <w:rStyle w:val="a5"/>
        </w:rPr>
        <w:endnoteRef/>
      </w:r>
      <w:r>
        <w:t xml:space="preserve"> Приведена стоимость изготовления ксерокопий и цифровых копий документов формата А</w:t>
      </w:r>
      <w:proofErr w:type="gramStart"/>
      <w:r>
        <w:t>4</w:t>
      </w:r>
      <w:proofErr w:type="gramEnd"/>
      <w:r>
        <w:t>, стоимость изготовления ксерокопий и цифровых копий документов иных форматов увеличивается кратно: А3х2, А2х3, А1х4.</w:t>
      </w:r>
    </w:p>
  </w:endnote>
  <w:endnote w:id="4">
    <w:p w:rsidR="007C7D40" w:rsidRDefault="007C7D40" w:rsidP="00431DA2">
      <w:pPr>
        <w:pStyle w:val="a3"/>
        <w:jc w:val="both"/>
        <w:rPr>
          <w:color w:val="0000FF"/>
        </w:rPr>
      </w:pPr>
      <w:r>
        <w:rPr>
          <w:rStyle w:val="a5"/>
        </w:rPr>
        <w:endnoteRef/>
      </w:r>
      <w:r>
        <w:t xml:space="preserve"> Стоимость изготовления цифровых копий документов с иным разрешением увеличивается кратно: 600 </w:t>
      </w:r>
      <w:r>
        <w:rPr>
          <w:lang w:val="en-US"/>
        </w:rPr>
        <w:t>dpi</w:t>
      </w:r>
      <w:r>
        <w:t xml:space="preserve"> х 1,5. При компьютерной обработке цифровой копии стоимость услуги увеличивается в 1,5 раза.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1E" w:rsidRDefault="00BF7E1E" w:rsidP="00431DA2">
      <w:pPr>
        <w:spacing w:after="0" w:line="240" w:lineRule="auto"/>
      </w:pPr>
      <w:r>
        <w:separator/>
      </w:r>
    </w:p>
  </w:footnote>
  <w:footnote w:type="continuationSeparator" w:id="0">
    <w:p w:rsidR="00BF7E1E" w:rsidRDefault="00BF7E1E" w:rsidP="0043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140097"/>
      <w:docPartObj>
        <w:docPartGallery w:val="Page Numbers (Top of Page)"/>
        <w:docPartUnique/>
      </w:docPartObj>
    </w:sdtPr>
    <w:sdtEndPr/>
    <w:sdtContent>
      <w:p w:rsidR="003F53F7" w:rsidRDefault="003F53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0C8">
          <w:rPr>
            <w:noProof/>
          </w:rPr>
          <w:t>2</w:t>
        </w:r>
        <w:r>
          <w:fldChar w:fldCharType="end"/>
        </w:r>
      </w:p>
    </w:sdtContent>
  </w:sdt>
  <w:p w:rsidR="003F53F7" w:rsidRDefault="003F53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754"/>
    <w:multiLevelType w:val="multilevel"/>
    <w:tmpl w:val="A9FE2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A2"/>
    <w:rsid w:val="00055E59"/>
    <w:rsid w:val="000D00C8"/>
    <w:rsid w:val="000E5D62"/>
    <w:rsid w:val="000F1555"/>
    <w:rsid w:val="001111AB"/>
    <w:rsid w:val="001D1A1C"/>
    <w:rsid w:val="002D2C4F"/>
    <w:rsid w:val="003F53F7"/>
    <w:rsid w:val="00431DA2"/>
    <w:rsid w:val="00453C03"/>
    <w:rsid w:val="0052284F"/>
    <w:rsid w:val="0053721A"/>
    <w:rsid w:val="00537CCB"/>
    <w:rsid w:val="005F69D1"/>
    <w:rsid w:val="00776165"/>
    <w:rsid w:val="007C7D40"/>
    <w:rsid w:val="0086459A"/>
    <w:rsid w:val="00897B30"/>
    <w:rsid w:val="009B3675"/>
    <w:rsid w:val="00A23061"/>
    <w:rsid w:val="00B44741"/>
    <w:rsid w:val="00BF7E1E"/>
    <w:rsid w:val="00C124B0"/>
    <w:rsid w:val="00CC5298"/>
    <w:rsid w:val="00D46640"/>
    <w:rsid w:val="00DE629C"/>
    <w:rsid w:val="00F22A8C"/>
    <w:rsid w:val="00F662A4"/>
    <w:rsid w:val="00F9133B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3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31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431DA2"/>
    <w:rPr>
      <w:vertAlign w:val="superscript"/>
    </w:rPr>
  </w:style>
  <w:style w:type="table" w:styleId="a6">
    <w:name w:val="Table Grid"/>
    <w:basedOn w:val="a1"/>
    <w:uiPriority w:val="59"/>
    <w:rsid w:val="002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529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3F7"/>
  </w:style>
  <w:style w:type="paragraph" w:styleId="aa">
    <w:name w:val="footer"/>
    <w:basedOn w:val="a"/>
    <w:link w:val="ab"/>
    <w:uiPriority w:val="99"/>
    <w:unhideWhenUsed/>
    <w:rsid w:val="003F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3F7"/>
  </w:style>
  <w:style w:type="paragraph" w:styleId="ac">
    <w:name w:val="Balloon Text"/>
    <w:basedOn w:val="a"/>
    <w:link w:val="ad"/>
    <w:uiPriority w:val="99"/>
    <w:semiHidden/>
    <w:unhideWhenUsed/>
    <w:rsid w:val="003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3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31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431DA2"/>
    <w:rPr>
      <w:vertAlign w:val="superscript"/>
    </w:rPr>
  </w:style>
  <w:style w:type="table" w:styleId="a6">
    <w:name w:val="Table Grid"/>
    <w:basedOn w:val="a1"/>
    <w:uiPriority w:val="59"/>
    <w:rsid w:val="002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529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3F7"/>
  </w:style>
  <w:style w:type="paragraph" w:styleId="aa">
    <w:name w:val="footer"/>
    <w:basedOn w:val="a"/>
    <w:link w:val="ab"/>
    <w:uiPriority w:val="99"/>
    <w:unhideWhenUsed/>
    <w:rsid w:val="003F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3F7"/>
  </w:style>
  <w:style w:type="paragraph" w:styleId="ac">
    <w:name w:val="Balloon Text"/>
    <w:basedOn w:val="a"/>
    <w:link w:val="ad"/>
    <w:uiPriority w:val="99"/>
    <w:semiHidden/>
    <w:unhideWhenUsed/>
    <w:rsid w:val="003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BC76-CB57-4760-A50C-3F7B7B1D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</cp:lastModifiedBy>
  <cp:revision>6</cp:revision>
  <cp:lastPrinted>2015-01-29T12:49:00Z</cp:lastPrinted>
  <dcterms:created xsi:type="dcterms:W3CDTF">2015-01-29T12:48:00Z</dcterms:created>
  <dcterms:modified xsi:type="dcterms:W3CDTF">2015-11-18T12:52:00Z</dcterms:modified>
</cp:coreProperties>
</file>