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8" w:rsidRDefault="00FC74F8" w:rsidP="00FC74F8">
      <w:pPr>
        <w:jc w:val="center"/>
      </w:pPr>
      <w:r>
        <w:t xml:space="preserve">                                                                                                                  </w:t>
      </w:r>
      <w:r>
        <w:t xml:space="preserve">Приложение № </w:t>
      </w:r>
      <w:r>
        <w:t>1</w:t>
      </w:r>
    </w:p>
    <w:p w:rsidR="00FC74F8" w:rsidRPr="003869FE" w:rsidRDefault="00FC74F8" w:rsidP="00FC74F8">
      <w:pPr>
        <w:jc w:val="right"/>
      </w:pPr>
      <w:r>
        <w:t>к приказу от 10.01.2014 № 02</w:t>
      </w:r>
    </w:p>
    <w:p w:rsidR="00FC74F8" w:rsidRPr="00FC74F8" w:rsidRDefault="00FC74F8" w:rsidP="00FC74F8">
      <w:pPr>
        <w:jc w:val="right"/>
      </w:pPr>
    </w:p>
    <w:p w:rsidR="008653B8" w:rsidRDefault="008653B8" w:rsidP="008653B8">
      <w:pPr>
        <w:jc w:val="center"/>
        <w:rPr>
          <w:b/>
        </w:rPr>
      </w:pPr>
      <w:r w:rsidRPr="00FA6E35">
        <w:rPr>
          <w:b/>
        </w:rPr>
        <w:t xml:space="preserve">Показатели эффективности деятельности </w:t>
      </w:r>
    </w:p>
    <w:p w:rsidR="008653B8" w:rsidRDefault="008653B8" w:rsidP="008653B8">
      <w:pPr>
        <w:jc w:val="center"/>
        <w:rPr>
          <w:b/>
        </w:rPr>
      </w:pPr>
      <w:r>
        <w:rPr>
          <w:b/>
        </w:rPr>
        <w:t xml:space="preserve">начальника </w:t>
      </w:r>
      <w:r w:rsidRPr="00FA6E35">
        <w:rPr>
          <w:b/>
        </w:rPr>
        <w:t xml:space="preserve"> </w:t>
      </w:r>
      <w:r>
        <w:rPr>
          <w:b/>
        </w:rPr>
        <w:t xml:space="preserve"> отдела </w:t>
      </w:r>
      <w:r w:rsidRPr="00FA6E35">
        <w:rPr>
          <w:b/>
        </w:rPr>
        <w:t xml:space="preserve"> </w:t>
      </w:r>
    </w:p>
    <w:p w:rsidR="008653B8" w:rsidRDefault="008653B8" w:rsidP="008653B8">
      <w:pPr>
        <w:jc w:val="center"/>
        <w:rPr>
          <w:b/>
        </w:rPr>
      </w:pPr>
      <w:r>
        <w:rPr>
          <w:b/>
        </w:rPr>
        <w:t>БУ «Госистархив Чувашской Республики</w:t>
      </w:r>
      <w:r w:rsidR="00FC74F8">
        <w:rPr>
          <w:b/>
        </w:rPr>
        <w:t>»</w:t>
      </w:r>
      <w:r>
        <w:rPr>
          <w:b/>
        </w:rPr>
        <w:t xml:space="preserve"> Минкультуры Чувашии                                       (за интенсивность и высокие результаты работы)</w:t>
      </w:r>
    </w:p>
    <w:p w:rsidR="008653B8" w:rsidRDefault="008653B8" w:rsidP="008653B8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275"/>
        <w:gridCol w:w="1560"/>
      </w:tblGrid>
      <w:tr w:rsidR="00741D28" w:rsidRPr="006E522B" w:rsidTr="00741D28">
        <w:tc>
          <w:tcPr>
            <w:tcW w:w="2802" w:type="dxa"/>
            <w:shd w:val="clear" w:color="auto" w:fill="auto"/>
          </w:tcPr>
          <w:p w:rsidR="00741D28" w:rsidRPr="00FA6E35" w:rsidRDefault="00741D28" w:rsidP="00657FCB">
            <w:pPr>
              <w:rPr>
                <w:b/>
              </w:rPr>
            </w:pPr>
            <w:r w:rsidRPr="00FA6E35">
              <w:rPr>
                <w:b/>
              </w:rPr>
              <w:t>Наименование показателя эффективности деятельности</w:t>
            </w:r>
          </w:p>
        </w:tc>
        <w:tc>
          <w:tcPr>
            <w:tcW w:w="3402" w:type="dxa"/>
            <w:shd w:val="clear" w:color="auto" w:fill="auto"/>
          </w:tcPr>
          <w:p w:rsidR="00741D28" w:rsidRPr="00FA6E35" w:rsidRDefault="00741D28" w:rsidP="00657FCB">
            <w:pPr>
              <w:rPr>
                <w:b/>
              </w:rPr>
            </w:pPr>
            <w:r w:rsidRPr="00FA6E35">
              <w:rPr>
                <w:b/>
              </w:rPr>
              <w:t>Критерий оценки</w:t>
            </w:r>
          </w:p>
        </w:tc>
        <w:tc>
          <w:tcPr>
            <w:tcW w:w="1275" w:type="dxa"/>
          </w:tcPr>
          <w:p w:rsidR="00741D28" w:rsidRPr="00FA6E35" w:rsidRDefault="00741D28" w:rsidP="00657FCB">
            <w:pPr>
              <w:rPr>
                <w:b/>
              </w:rPr>
            </w:pPr>
            <w:r w:rsidRPr="00FA6E35">
              <w:rPr>
                <w:b/>
              </w:rPr>
              <w:t>Баллы</w:t>
            </w:r>
          </w:p>
        </w:tc>
        <w:tc>
          <w:tcPr>
            <w:tcW w:w="1560" w:type="dxa"/>
            <w:shd w:val="clear" w:color="auto" w:fill="auto"/>
          </w:tcPr>
          <w:p w:rsidR="00741D28" w:rsidRPr="00FA6E35" w:rsidRDefault="00741D28" w:rsidP="00657FCB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741D28" w:rsidTr="00741D28">
        <w:trPr>
          <w:trHeight w:val="1727"/>
        </w:trPr>
        <w:tc>
          <w:tcPr>
            <w:tcW w:w="2802" w:type="dxa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 w:rsidRPr="00FA6E35">
              <w:t>1. Стабильное выполнение функциональных обязанностей, направленных на сохранение</w:t>
            </w:r>
            <w:r>
              <w:t xml:space="preserve">, комплектование, учет  </w:t>
            </w:r>
            <w:r w:rsidRPr="00FA6E35">
              <w:t xml:space="preserve"> </w:t>
            </w:r>
            <w:r>
              <w:t xml:space="preserve">и использование </w:t>
            </w:r>
            <w:r w:rsidRPr="00FA6E35">
              <w:t>документов Архивного фонда Чувашской Республики</w:t>
            </w: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9802CA">
            <w:pPr>
              <w:jc w:val="both"/>
            </w:pPr>
            <w:r w:rsidRPr="00CA2706">
              <w:t xml:space="preserve">1.1. Обеспечение выполнения структурным подразделением показателей государственного задания, плановых показателей,   индивидуальных плановых  показателей </w:t>
            </w:r>
          </w:p>
        </w:tc>
        <w:tc>
          <w:tcPr>
            <w:tcW w:w="1275" w:type="dxa"/>
          </w:tcPr>
          <w:p w:rsidR="00741D28" w:rsidRDefault="00741D28" w:rsidP="00657FCB">
            <w:r>
              <w:t>от 25 до 65</w:t>
            </w:r>
          </w:p>
        </w:tc>
        <w:tc>
          <w:tcPr>
            <w:tcW w:w="1560" w:type="dxa"/>
            <w:shd w:val="clear" w:color="auto" w:fill="auto"/>
          </w:tcPr>
          <w:p w:rsidR="00741D28" w:rsidRPr="00FA6E35" w:rsidRDefault="00741D28" w:rsidP="00741D28">
            <w:r>
              <w:t xml:space="preserve"> от 50% до 130%</w:t>
            </w:r>
          </w:p>
        </w:tc>
      </w:tr>
      <w:tr w:rsidR="00741D28" w:rsidTr="00741D28">
        <w:tc>
          <w:tcPr>
            <w:tcW w:w="2802" w:type="dxa"/>
            <w:vMerge w:val="restart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 w:rsidRPr="00FA6E35">
              <w:t>2. Универсализм профессиональных знаний и трудовых навыков</w:t>
            </w: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>2.1. Применение в работе информационных и коммуникационных ресурсов, внедрение  их в практику работы структурного подразделения</w:t>
            </w:r>
          </w:p>
          <w:p w:rsidR="00741D28" w:rsidRPr="00CA2706" w:rsidRDefault="00741D28" w:rsidP="00657FCB">
            <w:pPr>
              <w:jc w:val="both"/>
            </w:pPr>
          </w:p>
        </w:tc>
        <w:tc>
          <w:tcPr>
            <w:tcW w:w="1275" w:type="dxa"/>
          </w:tcPr>
          <w:p w:rsidR="00741D28" w:rsidRPr="00FA6E35" w:rsidRDefault="00741D28" w:rsidP="00741D28">
            <w:r>
              <w:t>от 1 до 20</w:t>
            </w:r>
          </w:p>
          <w:p w:rsidR="00741D28" w:rsidRDefault="00741D28" w:rsidP="00657FCB"/>
        </w:tc>
        <w:tc>
          <w:tcPr>
            <w:tcW w:w="1560" w:type="dxa"/>
            <w:vMerge w:val="restart"/>
            <w:shd w:val="clear" w:color="auto" w:fill="auto"/>
          </w:tcPr>
          <w:p w:rsidR="00741D28" w:rsidRPr="00FA6E35" w:rsidRDefault="00741D28" w:rsidP="00657FCB">
            <w:r>
              <w:t>от 2 % до 40%</w:t>
            </w:r>
          </w:p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Pr="00FA6E35" w:rsidRDefault="00741D28" w:rsidP="00741D28">
            <w:r>
              <w:t>от 2 % до 30%</w:t>
            </w:r>
          </w:p>
          <w:p w:rsidR="00741D28" w:rsidRPr="00FA6E35" w:rsidRDefault="00741D28" w:rsidP="00657FCB"/>
        </w:tc>
      </w:tr>
      <w:tr w:rsidR="00741D28" w:rsidTr="00741D28">
        <w:trPr>
          <w:trHeight w:val="1994"/>
        </w:trPr>
        <w:tc>
          <w:tcPr>
            <w:tcW w:w="2802" w:type="dxa"/>
            <w:vMerge/>
            <w:shd w:val="clear" w:color="auto" w:fill="auto"/>
          </w:tcPr>
          <w:p w:rsidR="00741D28" w:rsidRPr="00FA6E35" w:rsidRDefault="00741D28" w:rsidP="00657FC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 xml:space="preserve">2.2. Разработка и внедрение в практику работы структурного подразделения методических рекомендаций в  сфере хранения, комплектования, учета и использования документов Архивного фонда Чувашской Республики, организация работы по повышению квалификации работников. </w:t>
            </w:r>
          </w:p>
          <w:p w:rsidR="00741D28" w:rsidRPr="00CA2706" w:rsidRDefault="00741D28" w:rsidP="00657FCB">
            <w:pPr>
              <w:jc w:val="both"/>
            </w:pPr>
          </w:p>
        </w:tc>
        <w:tc>
          <w:tcPr>
            <w:tcW w:w="1275" w:type="dxa"/>
          </w:tcPr>
          <w:p w:rsidR="00741D28" w:rsidRPr="00FA6E35" w:rsidRDefault="00741D28" w:rsidP="00657FCB">
            <w:r>
              <w:t>от 1 до 15</w:t>
            </w:r>
          </w:p>
        </w:tc>
        <w:tc>
          <w:tcPr>
            <w:tcW w:w="1560" w:type="dxa"/>
            <w:vMerge/>
            <w:shd w:val="clear" w:color="auto" w:fill="auto"/>
          </w:tcPr>
          <w:p w:rsidR="00741D28" w:rsidRPr="00FA6E35" w:rsidRDefault="00741D28" w:rsidP="00657FCB"/>
        </w:tc>
      </w:tr>
      <w:tr w:rsidR="00741D28" w:rsidTr="00741D28">
        <w:tc>
          <w:tcPr>
            <w:tcW w:w="2802" w:type="dxa"/>
            <w:vMerge w:val="restart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>
              <w:t>3</w:t>
            </w:r>
            <w:r w:rsidRPr="00FA6E35">
              <w:t>. Высокий уровень исполнительской дисциплины</w:t>
            </w: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>3.1. Своевременная подготовка  планов работы и отчетов структурного подразделения, информаций на интернет-сайт архива, исполнение в указанные сроки распоряжений Минкультуры Чувашии,  руководства архива</w:t>
            </w:r>
          </w:p>
          <w:p w:rsidR="00741D28" w:rsidRPr="00CA2706" w:rsidRDefault="00741D28" w:rsidP="00657FCB">
            <w:pPr>
              <w:jc w:val="both"/>
            </w:pPr>
          </w:p>
        </w:tc>
        <w:tc>
          <w:tcPr>
            <w:tcW w:w="1275" w:type="dxa"/>
          </w:tcPr>
          <w:p w:rsidR="00741D28" w:rsidRPr="00FA6E35" w:rsidRDefault="00741D28" w:rsidP="00741D28">
            <w:r>
              <w:t>от 1 до 20</w:t>
            </w:r>
          </w:p>
          <w:p w:rsidR="00741D28" w:rsidRDefault="00741D28" w:rsidP="00657FCB"/>
        </w:tc>
        <w:tc>
          <w:tcPr>
            <w:tcW w:w="1560" w:type="dxa"/>
            <w:vMerge w:val="restart"/>
            <w:shd w:val="clear" w:color="auto" w:fill="auto"/>
          </w:tcPr>
          <w:p w:rsidR="00741D28" w:rsidRPr="00FA6E35" w:rsidRDefault="00741D28" w:rsidP="00741D28">
            <w:r>
              <w:t>от 2 % до 40%</w:t>
            </w:r>
          </w:p>
          <w:p w:rsidR="00741D28" w:rsidRPr="00FA6E35" w:rsidRDefault="00741D28" w:rsidP="00657FCB"/>
          <w:p w:rsidR="00741D28" w:rsidRPr="00FA6E35" w:rsidRDefault="00741D28" w:rsidP="00657FCB"/>
          <w:p w:rsidR="00741D28" w:rsidRPr="00FA6E35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Default="00741D28" w:rsidP="00657FCB"/>
          <w:p w:rsidR="00741D28" w:rsidRPr="00FA6E35" w:rsidRDefault="00741D28" w:rsidP="00657FCB">
            <w:r>
              <w:t>от  2% до 30%</w:t>
            </w:r>
          </w:p>
        </w:tc>
      </w:tr>
      <w:tr w:rsidR="00741D28" w:rsidTr="00741D28">
        <w:trPr>
          <w:trHeight w:val="1150"/>
        </w:trPr>
        <w:tc>
          <w:tcPr>
            <w:tcW w:w="2802" w:type="dxa"/>
            <w:vMerge/>
            <w:shd w:val="clear" w:color="auto" w:fill="auto"/>
          </w:tcPr>
          <w:p w:rsidR="00741D28" w:rsidRPr="00FA6E35" w:rsidRDefault="00741D28" w:rsidP="00657FC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 xml:space="preserve">3.2. </w:t>
            </w:r>
            <w:proofErr w:type="gramStart"/>
            <w:r w:rsidRPr="00CA2706">
              <w:t>Подготовка служебных документов в соответствии с установленными требованиями, полному и логичному изложению материала, отсутствию ошибок (предложений к федеральным и республиканским целевым программам развития архивного дела, целевых программ по направлению деятельности отдела, информаций  - на дирекцию, нормативно-методических документов на – экспертно-методическую комиссию архива, экспертно-проверочную комиссию Минкультуры Чувашии, Научный Совет)</w:t>
            </w:r>
            <w:proofErr w:type="gramEnd"/>
          </w:p>
          <w:p w:rsidR="00741D28" w:rsidRPr="00CA2706" w:rsidRDefault="00741D28" w:rsidP="00657FCB">
            <w:pPr>
              <w:jc w:val="both"/>
            </w:pPr>
          </w:p>
        </w:tc>
        <w:tc>
          <w:tcPr>
            <w:tcW w:w="1275" w:type="dxa"/>
          </w:tcPr>
          <w:p w:rsidR="00741D28" w:rsidRDefault="00741D28" w:rsidP="00741D28"/>
          <w:p w:rsidR="00741D28" w:rsidRPr="00FA6E35" w:rsidRDefault="00741D28" w:rsidP="00741D28">
            <w:r>
              <w:t>от 1 до 15</w:t>
            </w:r>
          </w:p>
        </w:tc>
        <w:tc>
          <w:tcPr>
            <w:tcW w:w="1560" w:type="dxa"/>
            <w:vMerge/>
            <w:shd w:val="clear" w:color="auto" w:fill="auto"/>
          </w:tcPr>
          <w:p w:rsidR="00741D28" w:rsidRPr="00FA6E35" w:rsidRDefault="00741D28" w:rsidP="00657FCB"/>
        </w:tc>
      </w:tr>
      <w:tr w:rsidR="00741D28" w:rsidTr="00741D28">
        <w:tc>
          <w:tcPr>
            <w:tcW w:w="2802" w:type="dxa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>
              <w:lastRenderedPageBreak/>
              <w:t>4</w:t>
            </w:r>
            <w:r w:rsidRPr="00FA6E35">
              <w:t>. Соблюдение положений Международного этического кодекса архивистов, принятых на генеральной ассамблее Международного совета архивов (Пекин, сентябрь 1996)</w:t>
            </w:r>
          </w:p>
        </w:tc>
        <w:tc>
          <w:tcPr>
            <w:tcW w:w="3402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>4.1. Соблюдение норм служебной и профессиональной этики, правил делового поведения и общения, проявление корректности и внимательности к гражданам и должностным лицам при служебных контактах с ними, соблюдение конфиденциальности информации о гражданах.</w:t>
            </w:r>
          </w:p>
          <w:p w:rsidR="00741D28" w:rsidRPr="00CA2706" w:rsidRDefault="00741D28" w:rsidP="00657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1D28" w:rsidRDefault="00741D28" w:rsidP="00657FCB">
            <w:r>
              <w:t>от 1 до 15</w:t>
            </w:r>
          </w:p>
        </w:tc>
        <w:tc>
          <w:tcPr>
            <w:tcW w:w="1560" w:type="dxa"/>
            <w:shd w:val="clear" w:color="auto" w:fill="auto"/>
          </w:tcPr>
          <w:p w:rsidR="00741D28" w:rsidRPr="00FA6E35" w:rsidRDefault="00741D28" w:rsidP="00741D28">
            <w:r>
              <w:t xml:space="preserve"> от 2 % до 30%</w:t>
            </w:r>
          </w:p>
          <w:p w:rsidR="00741D28" w:rsidRPr="00FA6E35" w:rsidRDefault="00741D28" w:rsidP="00741D28"/>
        </w:tc>
      </w:tr>
      <w:tr w:rsidR="00741D28" w:rsidTr="00741D28">
        <w:tc>
          <w:tcPr>
            <w:tcW w:w="6204" w:type="dxa"/>
            <w:gridSpan w:val="2"/>
            <w:shd w:val="clear" w:color="auto" w:fill="auto"/>
          </w:tcPr>
          <w:p w:rsidR="00741D28" w:rsidRPr="00FA6E35" w:rsidRDefault="00741D28" w:rsidP="00657FCB">
            <w:r>
              <w:t>Количество баллов/процентов</w:t>
            </w:r>
          </w:p>
        </w:tc>
        <w:tc>
          <w:tcPr>
            <w:tcW w:w="1275" w:type="dxa"/>
          </w:tcPr>
          <w:p w:rsidR="00741D28" w:rsidRPr="00FA6E35" w:rsidRDefault="00741D28" w:rsidP="00D54851">
            <w:r>
              <w:t xml:space="preserve"> до 150</w:t>
            </w:r>
          </w:p>
        </w:tc>
        <w:tc>
          <w:tcPr>
            <w:tcW w:w="1560" w:type="dxa"/>
            <w:shd w:val="clear" w:color="auto" w:fill="auto"/>
          </w:tcPr>
          <w:p w:rsidR="00741D28" w:rsidRPr="00FA6E35" w:rsidRDefault="00741D28" w:rsidP="00657FCB">
            <w:r>
              <w:t>до 300%</w:t>
            </w:r>
          </w:p>
        </w:tc>
      </w:tr>
    </w:tbl>
    <w:p w:rsidR="008653B8" w:rsidRDefault="008653B8" w:rsidP="008653B8"/>
    <w:p w:rsidR="008653B8" w:rsidRPr="009802CA" w:rsidRDefault="008653B8" w:rsidP="008653B8">
      <w:pPr>
        <w:rPr>
          <w:b/>
          <w:sz w:val="20"/>
          <w:szCs w:val="20"/>
        </w:rPr>
      </w:pPr>
      <w:r w:rsidRPr="009802CA">
        <w:rPr>
          <w:b/>
          <w:sz w:val="20"/>
          <w:szCs w:val="20"/>
        </w:rPr>
        <w:t>Примечание: 1 балл соответствует 2%</w:t>
      </w:r>
    </w:p>
    <w:p w:rsidR="008653B8" w:rsidRDefault="008653B8" w:rsidP="008653B8">
      <w:pPr>
        <w:jc w:val="center"/>
        <w:rPr>
          <w:b/>
        </w:rPr>
      </w:pPr>
    </w:p>
    <w:p w:rsidR="008653B8" w:rsidRDefault="008653B8" w:rsidP="008653B8">
      <w:pPr>
        <w:jc w:val="center"/>
        <w:rPr>
          <w:b/>
        </w:rPr>
      </w:pPr>
    </w:p>
    <w:p w:rsidR="008653B8" w:rsidRDefault="008653B8" w:rsidP="008653B8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9802CA" w:rsidRDefault="009802CA" w:rsidP="005C6E66">
      <w:pPr>
        <w:jc w:val="center"/>
        <w:rPr>
          <w:b/>
        </w:rPr>
      </w:pPr>
    </w:p>
    <w:p w:rsidR="00FC74F8" w:rsidRDefault="00FC74F8" w:rsidP="005C6E66">
      <w:pPr>
        <w:jc w:val="center"/>
        <w:rPr>
          <w:b/>
        </w:rPr>
        <w:sectPr w:rsidR="00FC7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4F8" w:rsidRDefault="00FC74F8" w:rsidP="00FC74F8">
      <w:pPr>
        <w:jc w:val="center"/>
      </w:pPr>
      <w:r>
        <w:lastRenderedPageBreak/>
        <w:t xml:space="preserve">                                                                                                           </w:t>
      </w:r>
      <w:r>
        <w:t xml:space="preserve">Приложение № </w:t>
      </w:r>
      <w:r>
        <w:t>1</w:t>
      </w:r>
      <w:r>
        <w:t>2</w:t>
      </w:r>
    </w:p>
    <w:p w:rsidR="00FC74F8" w:rsidRPr="003869FE" w:rsidRDefault="00FC74F8" w:rsidP="00FC74F8">
      <w:pPr>
        <w:jc w:val="right"/>
      </w:pPr>
      <w:r>
        <w:t>к приказу от 10.01.2014 № 02</w:t>
      </w:r>
    </w:p>
    <w:p w:rsidR="009802CA" w:rsidRPr="00FC74F8" w:rsidRDefault="009802CA" w:rsidP="005C6E66">
      <w:pPr>
        <w:jc w:val="center"/>
      </w:pPr>
    </w:p>
    <w:p w:rsidR="005C6E66" w:rsidRDefault="008653B8" w:rsidP="005C6E66">
      <w:pPr>
        <w:jc w:val="center"/>
        <w:rPr>
          <w:b/>
        </w:rPr>
      </w:pPr>
      <w:r w:rsidRPr="00FA6E35">
        <w:rPr>
          <w:b/>
        </w:rPr>
        <w:t xml:space="preserve">Показатели </w:t>
      </w:r>
      <w:r>
        <w:rPr>
          <w:b/>
        </w:rPr>
        <w:t>качества</w:t>
      </w:r>
      <w:r w:rsidRPr="00FA6E35">
        <w:rPr>
          <w:b/>
        </w:rPr>
        <w:t xml:space="preserve"> деятельности </w:t>
      </w:r>
      <w:r w:rsidR="00FC74F8">
        <w:rPr>
          <w:b/>
        </w:rPr>
        <w:t xml:space="preserve"> </w:t>
      </w:r>
      <w:bookmarkStart w:id="0" w:name="_GoBack"/>
      <w:bookmarkEnd w:id="0"/>
      <w:r w:rsidR="005C6E66">
        <w:rPr>
          <w:b/>
        </w:rPr>
        <w:t xml:space="preserve">начальника отдела </w:t>
      </w:r>
      <w:r w:rsidR="005C6E66" w:rsidRPr="00FA6E35">
        <w:rPr>
          <w:b/>
        </w:rPr>
        <w:t xml:space="preserve"> </w:t>
      </w:r>
    </w:p>
    <w:p w:rsidR="008653B8" w:rsidRPr="00FA6E35" w:rsidRDefault="005C6E66" w:rsidP="005C6E66">
      <w:pPr>
        <w:jc w:val="center"/>
        <w:rPr>
          <w:b/>
        </w:rPr>
      </w:pPr>
      <w:r>
        <w:rPr>
          <w:b/>
        </w:rPr>
        <w:t>БУ «Госистархив Чувашской Республики</w:t>
      </w:r>
      <w:r w:rsidR="00FC74F8">
        <w:rPr>
          <w:b/>
        </w:rPr>
        <w:t xml:space="preserve">» </w:t>
      </w:r>
      <w:r>
        <w:rPr>
          <w:b/>
        </w:rPr>
        <w:t xml:space="preserve"> Минкультуры Чувашии                                      </w:t>
      </w:r>
    </w:p>
    <w:p w:rsidR="008653B8" w:rsidRDefault="008653B8" w:rsidP="008653B8">
      <w:pPr>
        <w:jc w:val="center"/>
      </w:pPr>
    </w:p>
    <w:p w:rsidR="008653B8" w:rsidRDefault="008653B8" w:rsidP="008653B8">
      <w:pPr>
        <w:jc w:val="center"/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1418"/>
      </w:tblGrid>
      <w:tr w:rsidR="00741D28" w:rsidTr="0063169A">
        <w:trPr>
          <w:trHeight w:val="670"/>
        </w:trPr>
        <w:tc>
          <w:tcPr>
            <w:tcW w:w="2943" w:type="dxa"/>
            <w:shd w:val="clear" w:color="auto" w:fill="auto"/>
          </w:tcPr>
          <w:p w:rsidR="00741D28" w:rsidRPr="00197DEE" w:rsidRDefault="00741D28" w:rsidP="00657FCB">
            <w:pPr>
              <w:jc w:val="both"/>
              <w:rPr>
                <w:b/>
              </w:rPr>
            </w:pPr>
            <w:r w:rsidRPr="00197DEE">
              <w:rPr>
                <w:b/>
              </w:rPr>
              <w:t xml:space="preserve">Наименование показателя качества </w:t>
            </w:r>
          </w:p>
        </w:tc>
        <w:tc>
          <w:tcPr>
            <w:tcW w:w="3686" w:type="dxa"/>
            <w:shd w:val="clear" w:color="auto" w:fill="auto"/>
          </w:tcPr>
          <w:p w:rsidR="00741D28" w:rsidRPr="00197DEE" w:rsidRDefault="00741D28" w:rsidP="00657FCB">
            <w:pPr>
              <w:jc w:val="both"/>
              <w:rPr>
                <w:b/>
              </w:rPr>
            </w:pPr>
            <w:r w:rsidRPr="00197DEE">
              <w:rPr>
                <w:b/>
              </w:rPr>
              <w:t>Критерий оценки</w:t>
            </w:r>
          </w:p>
        </w:tc>
        <w:tc>
          <w:tcPr>
            <w:tcW w:w="1134" w:type="dxa"/>
          </w:tcPr>
          <w:p w:rsidR="00741D28" w:rsidRPr="00197DEE" w:rsidRDefault="00741D28" w:rsidP="005900D3">
            <w:pPr>
              <w:rPr>
                <w:b/>
              </w:rPr>
            </w:pPr>
            <w:r>
              <w:rPr>
                <w:b/>
              </w:rPr>
              <w:t>Б</w:t>
            </w:r>
            <w:r w:rsidRPr="00197DEE">
              <w:rPr>
                <w:b/>
              </w:rPr>
              <w:t>аллы</w:t>
            </w:r>
          </w:p>
        </w:tc>
        <w:tc>
          <w:tcPr>
            <w:tcW w:w="1418" w:type="dxa"/>
          </w:tcPr>
          <w:p w:rsidR="00741D28" w:rsidRPr="00197DEE" w:rsidRDefault="00741D28" w:rsidP="00657FCB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741D28" w:rsidTr="0063169A">
        <w:trPr>
          <w:trHeight w:val="670"/>
        </w:trPr>
        <w:tc>
          <w:tcPr>
            <w:tcW w:w="2943" w:type="dxa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>
              <w:t>1</w:t>
            </w:r>
            <w:r w:rsidRPr="00FA6E35">
              <w:t>. Результативность и качество работы</w:t>
            </w:r>
            <w:r>
              <w:t xml:space="preserve"> </w:t>
            </w:r>
            <w:r w:rsidRPr="00FA6E35">
              <w:t xml:space="preserve"> по </w:t>
            </w:r>
            <w:r>
              <w:t xml:space="preserve"> направлению деятельности работника</w:t>
            </w:r>
          </w:p>
          <w:p w:rsidR="00741D28" w:rsidRPr="00FA6E35" w:rsidRDefault="00741D28" w:rsidP="00657FCB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741D28" w:rsidRPr="00CA2706" w:rsidRDefault="00741D28" w:rsidP="00907A8F">
            <w:pPr>
              <w:jc w:val="both"/>
            </w:pPr>
            <w:r w:rsidRPr="00CA2706">
              <w:t xml:space="preserve">1.1. Организация работы по </w:t>
            </w:r>
            <w:proofErr w:type="gramStart"/>
            <w:r w:rsidRPr="00CA2706">
              <w:t>контролю за</w:t>
            </w:r>
            <w:proofErr w:type="gramEnd"/>
            <w:r w:rsidRPr="00CA2706">
              <w:t xml:space="preserve"> соблюдением сотрудниками структурного подразделения требований правил, инструкций  в  сфере архивного дела при выполнении ими  функциональных обязанностей</w:t>
            </w:r>
          </w:p>
        </w:tc>
        <w:tc>
          <w:tcPr>
            <w:tcW w:w="1134" w:type="dxa"/>
          </w:tcPr>
          <w:p w:rsidR="00741D28" w:rsidRPr="00FA6E35" w:rsidRDefault="00741D28" w:rsidP="005900D3">
            <w:r>
              <w:t>от 1  до 30</w:t>
            </w:r>
          </w:p>
        </w:tc>
        <w:tc>
          <w:tcPr>
            <w:tcW w:w="1418" w:type="dxa"/>
          </w:tcPr>
          <w:p w:rsidR="00741D28" w:rsidRDefault="00741D28" w:rsidP="00657FCB">
            <w:r>
              <w:t>от 5% до 150%</w:t>
            </w:r>
          </w:p>
        </w:tc>
      </w:tr>
      <w:tr w:rsidR="00741D28" w:rsidTr="0063169A">
        <w:trPr>
          <w:trHeight w:val="210"/>
        </w:trPr>
        <w:tc>
          <w:tcPr>
            <w:tcW w:w="2943" w:type="dxa"/>
            <w:shd w:val="clear" w:color="auto" w:fill="auto"/>
          </w:tcPr>
          <w:p w:rsidR="00741D28" w:rsidRPr="00FA6E35" w:rsidRDefault="00741D28" w:rsidP="00657FCB">
            <w:pPr>
              <w:jc w:val="both"/>
            </w:pPr>
            <w:r>
              <w:t>2</w:t>
            </w:r>
            <w:r w:rsidRPr="00FA6E35">
              <w:t xml:space="preserve">. Уровень удовлетворенности граждан Российской Федерации   качеством  предоставления  услуг </w:t>
            </w:r>
          </w:p>
        </w:tc>
        <w:tc>
          <w:tcPr>
            <w:tcW w:w="3686" w:type="dxa"/>
            <w:shd w:val="clear" w:color="auto" w:fill="auto"/>
          </w:tcPr>
          <w:p w:rsidR="00741D28" w:rsidRPr="00CA2706" w:rsidRDefault="00741D28" w:rsidP="00657FCB">
            <w:pPr>
              <w:jc w:val="both"/>
            </w:pPr>
            <w:r w:rsidRPr="00CA2706">
              <w:t xml:space="preserve">2.1. Отсутствие обоснованных жалоб потребителей услуг на качество предоставления государственных  услуг в сфере архивного дела </w:t>
            </w:r>
          </w:p>
          <w:p w:rsidR="00741D28" w:rsidRPr="00CA2706" w:rsidRDefault="00741D28" w:rsidP="00657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D28" w:rsidRPr="00FA6E35" w:rsidRDefault="00741D28" w:rsidP="005900D3">
            <w:r>
              <w:t>от 1 до 10</w:t>
            </w:r>
          </w:p>
        </w:tc>
        <w:tc>
          <w:tcPr>
            <w:tcW w:w="1418" w:type="dxa"/>
          </w:tcPr>
          <w:p w:rsidR="00741D28" w:rsidRDefault="00741D28" w:rsidP="00657FCB">
            <w:r>
              <w:t>от 5% до 50%</w:t>
            </w:r>
          </w:p>
        </w:tc>
      </w:tr>
      <w:tr w:rsidR="00741D28" w:rsidTr="0063169A">
        <w:tc>
          <w:tcPr>
            <w:tcW w:w="6629" w:type="dxa"/>
            <w:gridSpan w:val="2"/>
            <w:shd w:val="clear" w:color="auto" w:fill="auto"/>
          </w:tcPr>
          <w:p w:rsidR="00741D28" w:rsidRPr="00FA6E35" w:rsidRDefault="00741D28" w:rsidP="00657FCB">
            <w:r>
              <w:t>Общее количество баллов</w:t>
            </w:r>
          </w:p>
        </w:tc>
        <w:tc>
          <w:tcPr>
            <w:tcW w:w="1134" w:type="dxa"/>
          </w:tcPr>
          <w:p w:rsidR="00741D28" w:rsidRDefault="00741D28" w:rsidP="00657FCB">
            <w:r>
              <w:t>до 40</w:t>
            </w:r>
          </w:p>
        </w:tc>
        <w:tc>
          <w:tcPr>
            <w:tcW w:w="1418" w:type="dxa"/>
          </w:tcPr>
          <w:p w:rsidR="00741D28" w:rsidRPr="00FA6E35" w:rsidRDefault="00741D28" w:rsidP="005900D3">
            <w:r>
              <w:t>до  200%</w:t>
            </w:r>
          </w:p>
        </w:tc>
      </w:tr>
    </w:tbl>
    <w:p w:rsidR="008653B8" w:rsidRDefault="008653B8" w:rsidP="008653B8">
      <w:pPr>
        <w:jc w:val="center"/>
      </w:pPr>
    </w:p>
    <w:p w:rsidR="008653B8" w:rsidRPr="00741D28" w:rsidRDefault="008653B8" w:rsidP="008653B8">
      <w:pPr>
        <w:rPr>
          <w:b/>
          <w:sz w:val="20"/>
          <w:szCs w:val="20"/>
        </w:rPr>
      </w:pPr>
      <w:r w:rsidRPr="00741D28">
        <w:rPr>
          <w:b/>
          <w:sz w:val="20"/>
          <w:szCs w:val="20"/>
        </w:rPr>
        <w:t>Примечание: 1 балл соответствует 5%</w:t>
      </w:r>
    </w:p>
    <w:p w:rsidR="008653B8" w:rsidRDefault="008653B8" w:rsidP="008653B8">
      <w:pPr>
        <w:jc w:val="center"/>
      </w:pPr>
    </w:p>
    <w:p w:rsidR="00066626" w:rsidRDefault="00066626"/>
    <w:sectPr w:rsidR="000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8"/>
    <w:rsid w:val="00066626"/>
    <w:rsid w:val="005C6E66"/>
    <w:rsid w:val="0063169A"/>
    <w:rsid w:val="00741D28"/>
    <w:rsid w:val="008653B8"/>
    <w:rsid w:val="00907A8F"/>
    <w:rsid w:val="009802CA"/>
    <w:rsid w:val="00A416F0"/>
    <w:rsid w:val="00CA2706"/>
    <w:rsid w:val="00CF5874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8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567D-5821-426D-9850-F68B3B65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2014-01-31T05:15:00Z</cp:lastPrinted>
  <dcterms:created xsi:type="dcterms:W3CDTF">2014-01-30T06:38:00Z</dcterms:created>
  <dcterms:modified xsi:type="dcterms:W3CDTF">2014-01-31T05:16:00Z</dcterms:modified>
</cp:coreProperties>
</file>