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931" w:rsidRDefault="00D02931" w:rsidP="00D02931">
      <w:pPr>
        <w:ind w:firstLine="5954"/>
        <w:jc w:val="center"/>
      </w:pPr>
      <w:r>
        <w:t xml:space="preserve">Приложение № </w:t>
      </w:r>
      <w:r>
        <w:t>3</w:t>
      </w:r>
    </w:p>
    <w:p w:rsidR="00D02931" w:rsidRPr="003869FE" w:rsidRDefault="00D02931" w:rsidP="00D02931">
      <w:pPr>
        <w:ind w:firstLine="5954"/>
        <w:jc w:val="center"/>
      </w:pPr>
      <w:r>
        <w:t>к приказу от 10.01.2014 № 02</w:t>
      </w:r>
    </w:p>
    <w:p w:rsidR="00D02931" w:rsidRPr="00D02931" w:rsidRDefault="00D02931" w:rsidP="0056171B">
      <w:pPr>
        <w:jc w:val="center"/>
      </w:pPr>
    </w:p>
    <w:p w:rsidR="0056171B" w:rsidRDefault="0056171B" w:rsidP="0056171B">
      <w:pPr>
        <w:jc w:val="center"/>
        <w:rPr>
          <w:b/>
        </w:rPr>
      </w:pPr>
      <w:r w:rsidRPr="00FA6E35">
        <w:rPr>
          <w:b/>
        </w:rPr>
        <w:t xml:space="preserve">Показатели эффективности деятельности </w:t>
      </w:r>
    </w:p>
    <w:p w:rsidR="0056171B" w:rsidRDefault="0056171B" w:rsidP="0056171B">
      <w:pPr>
        <w:jc w:val="center"/>
        <w:rPr>
          <w:b/>
        </w:rPr>
      </w:pPr>
      <w:r>
        <w:rPr>
          <w:b/>
        </w:rPr>
        <w:t xml:space="preserve"> главного </w:t>
      </w:r>
      <w:r w:rsidRPr="00FA6E35">
        <w:rPr>
          <w:b/>
        </w:rPr>
        <w:t xml:space="preserve"> архивиста</w:t>
      </w:r>
    </w:p>
    <w:p w:rsidR="0056171B" w:rsidRDefault="0056171B" w:rsidP="0056171B">
      <w:pPr>
        <w:jc w:val="center"/>
        <w:rPr>
          <w:b/>
        </w:rPr>
      </w:pPr>
      <w:r>
        <w:rPr>
          <w:b/>
        </w:rPr>
        <w:t>БУ «Госистархив Чувашской Республики» Минкультуры Чувашии                                       (за интенсивность и высокие результаты работы)</w:t>
      </w:r>
    </w:p>
    <w:p w:rsidR="0056171B" w:rsidRDefault="0056171B" w:rsidP="0056171B">
      <w:pPr>
        <w:jc w:val="center"/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3118"/>
        <w:gridCol w:w="1134"/>
        <w:gridCol w:w="1418"/>
      </w:tblGrid>
      <w:tr w:rsidR="00A86D0E" w:rsidRPr="006E522B" w:rsidTr="00A86D0E">
        <w:tc>
          <w:tcPr>
            <w:tcW w:w="3369" w:type="dxa"/>
            <w:shd w:val="clear" w:color="auto" w:fill="auto"/>
          </w:tcPr>
          <w:p w:rsidR="00A86D0E" w:rsidRPr="00FA6E35" w:rsidRDefault="00A86D0E" w:rsidP="00ED3739">
            <w:pPr>
              <w:rPr>
                <w:b/>
              </w:rPr>
            </w:pPr>
            <w:r w:rsidRPr="00FA6E35">
              <w:rPr>
                <w:b/>
              </w:rPr>
              <w:t>Наименование показателя эффективности деятельности</w:t>
            </w:r>
          </w:p>
        </w:tc>
        <w:tc>
          <w:tcPr>
            <w:tcW w:w="3118" w:type="dxa"/>
            <w:shd w:val="clear" w:color="auto" w:fill="auto"/>
          </w:tcPr>
          <w:p w:rsidR="00A86D0E" w:rsidRPr="00FA6E35" w:rsidRDefault="00A86D0E" w:rsidP="00ED3739">
            <w:pPr>
              <w:rPr>
                <w:b/>
              </w:rPr>
            </w:pPr>
            <w:r w:rsidRPr="00FA6E35">
              <w:rPr>
                <w:b/>
              </w:rPr>
              <w:t>Критерий оценки</w:t>
            </w:r>
          </w:p>
        </w:tc>
        <w:tc>
          <w:tcPr>
            <w:tcW w:w="1134" w:type="dxa"/>
          </w:tcPr>
          <w:p w:rsidR="00A86D0E" w:rsidRPr="00FA6E35" w:rsidRDefault="00A86D0E" w:rsidP="001D6A54">
            <w:pPr>
              <w:rPr>
                <w:b/>
              </w:rPr>
            </w:pPr>
            <w:r w:rsidRPr="00FA6E35">
              <w:rPr>
                <w:b/>
              </w:rPr>
              <w:t>Баллы</w:t>
            </w:r>
          </w:p>
        </w:tc>
        <w:tc>
          <w:tcPr>
            <w:tcW w:w="1418" w:type="dxa"/>
            <w:shd w:val="clear" w:color="auto" w:fill="auto"/>
          </w:tcPr>
          <w:p w:rsidR="00A86D0E" w:rsidRPr="00FA6E35" w:rsidRDefault="00A86D0E" w:rsidP="00ED3739">
            <w:pPr>
              <w:rPr>
                <w:b/>
              </w:rPr>
            </w:pPr>
            <w:r>
              <w:rPr>
                <w:b/>
              </w:rPr>
              <w:t xml:space="preserve">Проценты </w:t>
            </w:r>
          </w:p>
        </w:tc>
      </w:tr>
      <w:tr w:rsidR="00A86D0E" w:rsidTr="00A86D0E">
        <w:trPr>
          <w:trHeight w:val="1727"/>
        </w:trPr>
        <w:tc>
          <w:tcPr>
            <w:tcW w:w="3369" w:type="dxa"/>
            <w:shd w:val="clear" w:color="auto" w:fill="auto"/>
          </w:tcPr>
          <w:p w:rsidR="00A86D0E" w:rsidRPr="00FA6E35" w:rsidRDefault="00A86D0E" w:rsidP="00ED3739">
            <w:pPr>
              <w:jc w:val="both"/>
            </w:pPr>
            <w:r w:rsidRPr="00FA6E35">
              <w:t>1. Стабильное выполнение функциональных обязанностей, направленных на сохранение</w:t>
            </w:r>
            <w:r>
              <w:t xml:space="preserve">, комплектование, учет  </w:t>
            </w:r>
            <w:r w:rsidRPr="00FA6E35">
              <w:t xml:space="preserve"> </w:t>
            </w:r>
            <w:r>
              <w:t xml:space="preserve">и использование </w:t>
            </w:r>
            <w:r w:rsidRPr="00FA6E35">
              <w:t>документов Архивного фонда Чувашской Республики</w:t>
            </w:r>
          </w:p>
        </w:tc>
        <w:tc>
          <w:tcPr>
            <w:tcW w:w="3118" w:type="dxa"/>
            <w:shd w:val="clear" w:color="auto" w:fill="auto"/>
          </w:tcPr>
          <w:p w:rsidR="00A86D0E" w:rsidRPr="002F2C71" w:rsidRDefault="00A86D0E" w:rsidP="0056171B">
            <w:pPr>
              <w:jc w:val="both"/>
            </w:pPr>
            <w:r w:rsidRPr="002F2C71">
              <w:t xml:space="preserve">1.1. Выполнение показателей государственного задания Минкультуры Чувашии, индивидуальных плановых  показателей </w:t>
            </w:r>
          </w:p>
        </w:tc>
        <w:tc>
          <w:tcPr>
            <w:tcW w:w="1134" w:type="dxa"/>
          </w:tcPr>
          <w:p w:rsidR="00A86D0E" w:rsidRPr="00FA6E35" w:rsidRDefault="00A86D0E" w:rsidP="001D6A54">
            <w:r>
              <w:t xml:space="preserve"> от 25 до 60</w:t>
            </w:r>
          </w:p>
        </w:tc>
        <w:tc>
          <w:tcPr>
            <w:tcW w:w="1418" w:type="dxa"/>
            <w:shd w:val="clear" w:color="auto" w:fill="auto"/>
          </w:tcPr>
          <w:p w:rsidR="00A86D0E" w:rsidRPr="00FA6E35" w:rsidRDefault="00A86D0E" w:rsidP="00ED3739">
            <w:r>
              <w:t>от 50% до 120%</w:t>
            </w:r>
          </w:p>
        </w:tc>
      </w:tr>
      <w:tr w:rsidR="00A86D0E" w:rsidTr="00A86D0E">
        <w:tc>
          <w:tcPr>
            <w:tcW w:w="3369" w:type="dxa"/>
            <w:vMerge w:val="restart"/>
            <w:shd w:val="clear" w:color="auto" w:fill="auto"/>
          </w:tcPr>
          <w:p w:rsidR="00A86D0E" w:rsidRPr="00FA6E35" w:rsidRDefault="00A86D0E" w:rsidP="00ED3739">
            <w:pPr>
              <w:jc w:val="both"/>
            </w:pPr>
            <w:r w:rsidRPr="00FA6E35">
              <w:t>2. Универсализм профессиональных знаний и трудовых навыков</w:t>
            </w:r>
          </w:p>
        </w:tc>
        <w:tc>
          <w:tcPr>
            <w:tcW w:w="3118" w:type="dxa"/>
            <w:shd w:val="clear" w:color="auto" w:fill="auto"/>
          </w:tcPr>
          <w:p w:rsidR="00A86D0E" w:rsidRPr="002F2C71" w:rsidRDefault="00A86D0E" w:rsidP="00ED3739">
            <w:pPr>
              <w:jc w:val="both"/>
            </w:pPr>
            <w:r w:rsidRPr="002F2C71">
              <w:t xml:space="preserve">2.1. Применение в работе информационных и коммуникационных ресурсов </w:t>
            </w:r>
          </w:p>
          <w:p w:rsidR="00A86D0E" w:rsidRPr="002F2C71" w:rsidRDefault="00A86D0E" w:rsidP="00ED3739">
            <w:pPr>
              <w:jc w:val="both"/>
            </w:pPr>
          </w:p>
        </w:tc>
        <w:tc>
          <w:tcPr>
            <w:tcW w:w="1134" w:type="dxa"/>
          </w:tcPr>
          <w:p w:rsidR="00A86D0E" w:rsidRPr="00FA6E35" w:rsidRDefault="00A86D0E" w:rsidP="00A86D0E">
            <w:r>
              <w:t>от 1 до 20</w:t>
            </w:r>
          </w:p>
          <w:p w:rsidR="00A86D0E" w:rsidRDefault="00A86D0E" w:rsidP="00ED3739"/>
        </w:tc>
        <w:tc>
          <w:tcPr>
            <w:tcW w:w="1418" w:type="dxa"/>
            <w:vMerge w:val="restart"/>
            <w:shd w:val="clear" w:color="auto" w:fill="auto"/>
          </w:tcPr>
          <w:p w:rsidR="00A86D0E" w:rsidRPr="00FA6E35" w:rsidRDefault="00A86D0E" w:rsidP="00ED3739">
            <w:r>
              <w:t>от 2% до 40%</w:t>
            </w:r>
          </w:p>
          <w:p w:rsidR="00A86D0E" w:rsidRDefault="00A86D0E" w:rsidP="00ED3739"/>
          <w:p w:rsidR="00A86D0E" w:rsidRDefault="00A86D0E" w:rsidP="00ED3739"/>
          <w:p w:rsidR="00A86D0E" w:rsidRDefault="00A86D0E" w:rsidP="00ED3739"/>
          <w:p w:rsidR="00A86D0E" w:rsidRDefault="00A86D0E" w:rsidP="00ED3739"/>
          <w:p w:rsidR="00A86D0E" w:rsidRPr="00FA6E35" w:rsidRDefault="00A86D0E" w:rsidP="00ED3739">
            <w:r>
              <w:t>от 2% до 40%</w:t>
            </w:r>
          </w:p>
        </w:tc>
      </w:tr>
      <w:tr w:rsidR="00A86D0E" w:rsidTr="00A86D0E">
        <w:trPr>
          <w:trHeight w:val="2072"/>
        </w:trPr>
        <w:tc>
          <w:tcPr>
            <w:tcW w:w="3369" w:type="dxa"/>
            <w:vMerge/>
            <w:shd w:val="clear" w:color="auto" w:fill="auto"/>
          </w:tcPr>
          <w:p w:rsidR="00A86D0E" w:rsidRPr="00FA6E35" w:rsidRDefault="00A86D0E" w:rsidP="00ED3739">
            <w:pPr>
              <w:jc w:val="both"/>
            </w:pPr>
          </w:p>
        </w:tc>
        <w:tc>
          <w:tcPr>
            <w:tcW w:w="3118" w:type="dxa"/>
            <w:shd w:val="clear" w:color="auto" w:fill="auto"/>
          </w:tcPr>
          <w:p w:rsidR="00A86D0E" w:rsidRPr="002F2C71" w:rsidRDefault="00A86D0E" w:rsidP="00ED3739">
            <w:pPr>
              <w:jc w:val="both"/>
            </w:pPr>
            <w:r w:rsidRPr="002F2C71">
              <w:t xml:space="preserve">2.2. Умелое применение теории, разработка и внедрение в практику работы методических рекомендаций в  сфере хранения, комплектования, учета и использования документов Архивного фонда Чувашской Республики </w:t>
            </w:r>
          </w:p>
          <w:p w:rsidR="00A86D0E" w:rsidRPr="002F2C71" w:rsidRDefault="00A86D0E" w:rsidP="00ED3739">
            <w:pPr>
              <w:jc w:val="both"/>
            </w:pPr>
          </w:p>
        </w:tc>
        <w:tc>
          <w:tcPr>
            <w:tcW w:w="1134" w:type="dxa"/>
          </w:tcPr>
          <w:p w:rsidR="00A86D0E" w:rsidRPr="00FA6E35" w:rsidRDefault="00A86D0E" w:rsidP="00ED3739">
            <w:r>
              <w:t>от 1 до 20</w:t>
            </w:r>
          </w:p>
        </w:tc>
        <w:tc>
          <w:tcPr>
            <w:tcW w:w="1418" w:type="dxa"/>
            <w:vMerge/>
            <w:shd w:val="clear" w:color="auto" w:fill="auto"/>
          </w:tcPr>
          <w:p w:rsidR="00A86D0E" w:rsidRPr="00FA6E35" w:rsidRDefault="00A86D0E" w:rsidP="00ED3739"/>
        </w:tc>
      </w:tr>
      <w:tr w:rsidR="00A86D0E" w:rsidTr="00A86D0E">
        <w:tc>
          <w:tcPr>
            <w:tcW w:w="3369" w:type="dxa"/>
            <w:vMerge w:val="restart"/>
            <w:shd w:val="clear" w:color="auto" w:fill="auto"/>
          </w:tcPr>
          <w:p w:rsidR="00A86D0E" w:rsidRPr="00FA6E35" w:rsidRDefault="00A86D0E" w:rsidP="00ED3739">
            <w:pPr>
              <w:jc w:val="both"/>
            </w:pPr>
            <w:r>
              <w:t>3</w:t>
            </w:r>
            <w:r w:rsidRPr="00FA6E35">
              <w:t>. Высокий уровень исполнительской дисциплины</w:t>
            </w:r>
          </w:p>
        </w:tc>
        <w:tc>
          <w:tcPr>
            <w:tcW w:w="3118" w:type="dxa"/>
            <w:shd w:val="clear" w:color="auto" w:fill="auto"/>
          </w:tcPr>
          <w:p w:rsidR="00A86D0E" w:rsidRPr="002F2C71" w:rsidRDefault="00A86D0E" w:rsidP="00ED3739">
            <w:pPr>
              <w:jc w:val="both"/>
            </w:pPr>
            <w:r w:rsidRPr="002F2C71">
              <w:t>3.1. Своевременная подготовка текущих индивидуальных отчетов, исполнение в указанные сроки распоряжений руководства архива, начальника структурного подразделения, подготовка информаций на интернет-сайт архива</w:t>
            </w:r>
          </w:p>
          <w:p w:rsidR="00A86D0E" w:rsidRPr="002F2C71" w:rsidRDefault="00A86D0E" w:rsidP="00ED3739">
            <w:pPr>
              <w:jc w:val="both"/>
            </w:pPr>
          </w:p>
        </w:tc>
        <w:tc>
          <w:tcPr>
            <w:tcW w:w="1134" w:type="dxa"/>
          </w:tcPr>
          <w:p w:rsidR="00A86D0E" w:rsidRDefault="00A86D0E" w:rsidP="00ED3739">
            <w:r>
              <w:t>от 1 до 20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86D0E" w:rsidRPr="00FA6E35" w:rsidRDefault="00A86D0E" w:rsidP="00ED3739">
            <w:r>
              <w:t xml:space="preserve"> от 2% до 40%</w:t>
            </w:r>
          </w:p>
          <w:p w:rsidR="00A86D0E" w:rsidRPr="00FA6E35" w:rsidRDefault="00A86D0E" w:rsidP="00ED3739"/>
          <w:p w:rsidR="00A86D0E" w:rsidRPr="00FA6E35" w:rsidRDefault="00A86D0E" w:rsidP="00ED3739"/>
          <w:p w:rsidR="00A86D0E" w:rsidRPr="00FA6E35" w:rsidRDefault="00A86D0E" w:rsidP="00ED3739"/>
          <w:p w:rsidR="00A86D0E" w:rsidRDefault="00A86D0E" w:rsidP="00ED3739"/>
          <w:p w:rsidR="00A86D0E" w:rsidRDefault="00A86D0E" w:rsidP="00ED3739"/>
          <w:p w:rsidR="00A86D0E" w:rsidRDefault="00A86D0E" w:rsidP="00ED3739"/>
          <w:p w:rsidR="00A86D0E" w:rsidRDefault="00A86D0E" w:rsidP="00ED3739"/>
          <w:p w:rsidR="00A86D0E" w:rsidRDefault="00A86D0E" w:rsidP="00ED3739"/>
          <w:p w:rsidR="00A86D0E" w:rsidRDefault="00A86D0E" w:rsidP="00ED3739"/>
          <w:p w:rsidR="00A86D0E" w:rsidRDefault="00A86D0E" w:rsidP="00ED3739"/>
          <w:p w:rsidR="00A86D0E" w:rsidRPr="00FA6E35" w:rsidRDefault="00A86D0E" w:rsidP="00ED3739">
            <w:r>
              <w:t>от 2% до 30%</w:t>
            </w:r>
          </w:p>
        </w:tc>
      </w:tr>
      <w:tr w:rsidR="00A86D0E" w:rsidTr="00A86D0E">
        <w:trPr>
          <w:trHeight w:val="1150"/>
        </w:trPr>
        <w:tc>
          <w:tcPr>
            <w:tcW w:w="3369" w:type="dxa"/>
            <w:vMerge/>
            <w:shd w:val="clear" w:color="auto" w:fill="auto"/>
          </w:tcPr>
          <w:p w:rsidR="00A86D0E" w:rsidRPr="00FA6E35" w:rsidRDefault="00A86D0E" w:rsidP="00ED3739">
            <w:pPr>
              <w:jc w:val="both"/>
            </w:pPr>
          </w:p>
        </w:tc>
        <w:tc>
          <w:tcPr>
            <w:tcW w:w="3118" w:type="dxa"/>
            <w:shd w:val="clear" w:color="auto" w:fill="auto"/>
          </w:tcPr>
          <w:p w:rsidR="00A86D0E" w:rsidRPr="002F2C71" w:rsidRDefault="00A86D0E" w:rsidP="00ED3739">
            <w:pPr>
              <w:jc w:val="both"/>
            </w:pPr>
            <w:r w:rsidRPr="002F2C71">
              <w:t xml:space="preserve">3.2. Подготовка служебных документов в соответствии с установленными требованиями, полному и логичному изложению материала, отсутствию </w:t>
            </w:r>
            <w:r w:rsidRPr="002F2C71">
              <w:lastRenderedPageBreak/>
              <w:t>ошибок (нормативно-методических документов на – экспертно-методическую комиссию архива, экспертно-проверочную комиссию Минкультуры Чувашии, Научный Совет, ведение  учетных документов</w:t>
            </w:r>
            <w:proofErr w:type="gramStart"/>
            <w:r w:rsidRPr="002F2C71">
              <w:t xml:space="preserve"> )</w:t>
            </w:r>
            <w:proofErr w:type="gramEnd"/>
            <w:r w:rsidRPr="002F2C71">
              <w:t>.</w:t>
            </w:r>
          </w:p>
          <w:p w:rsidR="00A86D0E" w:rsidRPr="002F2C71" w:rsidRDefault="00A86D0E" w:rsidP="00ED3739">
            <w:pPr>
              <w:jc w:val="both"/>
            </w:pPr>
          </w:p>
        </w:tc>
        <w:tc>
          <w:tcPr>
            <w:tcW w:w="1134" w:type="dxa"/>
          </w:tcPr>
          <w:p w:rsidR="00A86D0E" w:rsidRPr="00FA6E35" w:rsidRDefault="00A86D0E" w:rsidP="00ED3739">
            <w:r>
              <w:lastRenderedPageBreak/>
              <w:t>от 1 до 15</w:t>
            </w:r>
          </w:p>
        </w:tc>
        <w:tc>
          <w:tcPr>
            <w:tcW w:w="1418" w:type="dxa"/>
            <w:vMerge/>
            <w:shd w:val="clear" w:color="auto" w:fill="auto"/>
          </w:tcPr>
          <w:p w:rsidR="00A86D0E" w:rsidRPr="00FA6E35" w:rsidRDefault="00A86D0E" w:rsidP="00ED3739"/>
        </w:tc>
      </w:tr>
      <w:tr w:rsidR="00A86D0E" w:rsidTr="00A86D0E">
        <w:tc>
          <w:tcPr>
            <w:tcW w:w="3369" w:type="dxa"/>
            <w:shd w:val="clear" w:color="auto" w:fill="auto"/>
          </w:tcPr>
          <w:p w:rsidR="00A86D0E" w:rsidRPr="00FA6E35" w:rsidRDefault="00A86D0E" w:rsidP="00ED3739">
            <w:pPr>
              <w:jc w:val="both"/>
            </w:pPr>
            <w:r>
              <w:lastRenderedPageBreak/>
              <w:t>4</w:t>
            </w:r>
            <w:r w:rsidRPr="00FA6E35">
              <w:t>. Соблюдение положений Международного этического кодекса архивистов, принятых на генеральной ассамблее Международного совета архивов (Пекин, сентябрь 1996)</w:t>
            </w:r>
          </w:p>
        </w:tc>
        <w:tc>
          <w:tcPr>
            <w:tcW w:w="3118" w:type="dxa"/>
            <w:shd w:val="clear" w:color="auto" w:fill="auto"/>
          </w:tcPr>
          <w:p w:rsidR="00A86D0E" w:rsidRPr="002F2C71" w:rsidRDefault="00A86D0E" w:rsidP="00ED3739">
            <w:pPr>
              <w:jc w:val="both"/>
            </w:pPr>
            <w:r w:rsidRPr="002F2C71">
              <w:t>4.1. Соблюдение норм служебной и профессиональной этики, правил делового поведения и общения, проявление корректности и внимательности к гражданам и должностным лицам при служебных контактах с ними, соблюдение конфиденциальности информации о гражданах.</w:t>
            </w:r>
          </w:p>
          <w:p w:rsidR="00A86D0E" w:rsidRPr="002F2C71" w:rsidRDefault="00A86D0E" w:rsidP="00ED37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86D0E" w:rsidRDefault="00A86D0E" w:rsidP="00ED3739">
            <w:r>
              <w:t>от 1 до 15</w:t>
            </w:r>
          </w:p>
        </w:tc>
        <w:tc>
          <w:tcPr>
            <w:tcW w:w="1418" w:type="dxa"/>
            <w:shd w:val="clear" w:color="auto" w:fill="auto"/>
          </w:tcPr>
          <w:p w:rsidR="00A86D0E" w:rsidRPr="00FA6E35" w:rsidRDefault="00A86D0E" w:rsidP="00A86D0E">
            <w:r>
              <w:t xml:space="preserve"> от 2% до 30%</w:t>
            </w:r>
          </w:p>
        </w:tc>
      </w:tr>
      <w:tr w:rsidR="00A86D0E" w:rsidTr="00A86D0E">
        <w:tc>
          <w:tcPr>
            <w:tcW w:w="6487" w:type="dxa"/>
            <w:gridSpan w:val="2"/>
            <w:shd w:val="clear" w:color="auto" w:fill="auto"/>
          </w:tcPr>
          <w:p w:rsidR="00A86D0E" w:rsidRPr="00FA6E35" w:rsidRDefault="00A86D0E" w:rsidP="00ED3739">
            <w:r>
              <w:t>Количество баллов/ процентов</w:t>
            </w:r>
          </w:p>
        </w:tc>
        <w:tc>
          <w:tcPr>
            <w:tcW w:w="1134" w:type="dxa"/>
          </w:tcPr>
          <w:p w:rsidR="00A86D0E" w:rsidRDefault="00A86D0E" w:rsidP="00ED3739">
            <w:r>
              <w:t>150</w:t>
            </w:r>
          </w:p>
        </w:tc>
        <w:tc>
          <w:tcPr>
            <w:tcW w:w="1418" w:type="dxa"/>
            <w:shd w:val="clear" w:color="auto" w:fill="auto"/>
          </w:tcPr>
          <w:p w:rsidR="00A86D0E" w:rsidRPr="00FA6E35" w:rsidRDefault="00A86D0E" w:rsidP="00ED3739">
            <w:r>
              <w:t>до 300 %</w:t>
            </w:r>
          </w:p>
        </w:tc>
      </w:tr>
    </w:tbl>
    <w:p w:rsidR="002F2C71" w:rsidRDefault="002F2C71" w:rsidP="0056171B">
      <w:pPr>
        <w:rPr>
          <w:sz w:val="20"/>
          <w:szCs w:val="20"/>
        </w:rPr>
      </w:pPr>
    </w:p>
    <w:p w:rsidR="0056171B" w:rsidRPr="00D41D5A" w:rsidRDefault="0056171B" w:rsidP="0056171B">
      <w:pPr>
        <w:rPr>
          <w:b/>
          <w:sz w:val="20"/>
          <w:szCs w:val="20"/>
        </w:rPr>
      </w:pPr>
      <w:r w:rsidRPr="00D41D5A">
        <w:rPr>
          <w:sz w:val="20"/>
          <w:szCs w:val="20"/>
        </w:rPr>
        <w:t>Примечание: 1 балл соответствует 2%</w:t>
      </w:r>
    </w:p>
    <w:p w:rsidR="0056171B" w:rsidRDefault="0056171B" w:rsidP="0056171B">
      <w:pPr>
        <w:jc w:val="center"/>
        <w:rPr>
          <w:b/>
        </w:rPr>
      </w:pPr>
    </w:p>
    <w:p w:rsidR="0056171B" w:rsidRDefault="0056171B" w:rsidP="0056171B">
      <w:pPr>
        <w:jc w:val="center"/>
        <w:rPr>
          <w:b/>
        </w:rPr>
      </w:pPr>
    </w:p>
    <w:p w:rsidR="0056171B" w:rsidRDefault="0056171B" w:rsidP="0056171B">
      <w:pPr>
        <w:jc w:val="center"/>
        <w:rPr>
          <w:b/>
        </w:rPr>
      </w:pPr>
    </w:p>
    <w:p w:rsidR="0056171B" w:rsidRDefault="0056171B" w:rsidP="0056171B">
      <w:pPr>
        <w:jc w:val="center"/>
        <w:rPr>
          <w:b/>
        </w:rPr>
      </w:pPr>
    </w:p>
    <w:p w:rsidR="0056171B" w:rsidRDefault="0056171B" w:rsidP="0056171B">
      <w:pPr>
        <w:jc w:val="center"/>
        <w:rPr>
          <w:b/>
        </w:rPr>
      </w:pPr>
    </w:p>
    <w:p w:rsidR="0056171B" w:rsidRDefault="0056171B" w:rsidP="0056171B">
      <w:pPr>
        <w:jc w:val="center"/>
        <w:rPr>
          <w:b/>
        </w:rPr>
      </w:pPr>
    </w:p>
    <w:p w:rsidR="0056171B" w:rsidRDefault="0056171B" w:rsidP="0056171B">
      <w:pPr>
        <w:jc w:val="center"/>
        <w:rPr>
          <w:b/>
        </w:rPr>
      </w:pPr>
    </w:p>
    <w:p w:rsidR="0056171B" w:rsidRDefault="0056171B" w:rsidP="0056171B">
      <w:pPr>
        <w:jc w:val="center"/>
        <w:rPr>
          <w:b/>
        </w:rPr>
      </w:pPr>
    </w:p>
    <w:p w:rsidR="0056171B" w:rsidRDefault="0056171B" w:rsidP="0056171B">
      <w:pPr>
        <w:jc w:val="center"/>
        <w:rPr>
          <w:b/>
        </w:rPr>
      </w:pPr>
    </w:p>
    <w:p w:rsidR="0056171B" w:rsidRDefault="0056171B" w:rsidP="0056171B">
      <w:pPr>
        <w:jc w:val="center"/>
        <w:rPr>
          <w:b/>
        </w:rPr>
      </w:pPr>
    </w:p>
    <w:p w:rsidR="0056171B" w:rsidRDefault="0056171B" w:rsidP="0056171B">
      <w:pPr>
        <w:jc w:val="center"/>
        <w:rPr>
          <w:b/>
        </w:rPr>
      </w:pPr>
    </w:p>
    <w:p w:rsidR="0056171B" w:rsidRDefault="0056171B" w:rsidP="0056171B">
      <w:pPr>
        <w:jc w:val="center"/>
        <w:rPr>
          <w:b/>
        </w:rPr>
      </w:pPr>
    </w:p>
    <w:p w:rsidR="0056171B" w:rsidRDefault="0056171B" w:rsidP="0056171B">
      <w:pPr>
        <w:jc w:val="center"/>
        <w:rPr>
          <w:b/>
        </w:rPr>
      </w:pPr>
    </w:p>
    <w:p w:rsidR="0056171B" w:rsidRDefault="0056171B" w:rsidP="0056171B">
      <w:pPr>
        <w:jc w:val="center"/>
        <w:rPr>
          <w:b/>
        </w:rPr>
      </w:pPr>
    </w:p>
    <w:p w:rsidR="0056171B" w:rsidRDefault="0056171B" w:rsidP="0056171B">
      <w:pPr>
        <w:jc w:val="center"/>
        <w:rPr>
          <w:b/>
        </w:rPr>
      </w:pPr>
    </w:p>
    <w:p w:rsidR="0056171B" w:rsidRDefault="0056171B" w:rsidP="0056171B">
      <w:pPr>
        <w:jc w:val="center"/>
        <w:rPr>
          <w:b/>
        </w:rPr>
      </w:pPr>
    </w:p>
    <w:p w:rsidR="0056171B" w:rsidRDefault="0056171B" w:rsidP="0056171B">
      <w:pPr>
        <w:jc w:val="center"/>
        <w:rPr>
          <w:b/>
        </w:rPr>
      </w:pPr>
    </w:p>
    <w:p w:rsidR="0056171B" w:rsidRDefault="0056171B" w:rsidP="0056171B">
      <w:pPr>
        <w:jc w:val="center"/>
        <w:rPr>
          <w:b/>
        </w:rPr>
      </w:pPr>
    </w:p>
    <w:p w:rsidR="0056171B" w:rsidRDefault="0056171B" w:rsidP="0056171B">
      <w:pPr>
        <w:jc w:val="center"/>
        <w:rPr>
          <w:b/>
        </w:rPr>
      </w:pPr>
    </w:p>
    <w:p w:rsidR="0056171B" w:rsidRDefault="0056171B" w:rsidP="0056171B">
      <w:pPr>
        <w:jc w:val="center"/>
        <w:rPr>
          <w:b/>
        </w:rPr>
      </w:pPr>
    </w:p>
    <w:p w:rsidR="0056171B" w:rsidRDefault="0056171B" w:rsidP="0056171B">
      <w:pPr>
        <w:jc w:val="center"/>
        <w:rPr>
          <w:b/>
        </w:rPr>
      </w:pPr>
    </w:p>
    <w:p w:rsidR="00D02931" w:rsidRDefault="00D02931" w:rsidP="0056171B">
      <w:pPr>
        <w:jc w:val="center"/>
        <w:rPr>
          <w:b/>
        </w:rPr>
        <w:sectPr w:rsidR="00D0293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02931" w:rsidRDefault="00D02931" w:rsidP="00D02931">
      <w:pPr>
        <w:ind w:firstLine="6237"/>
        <w:jc w:val="center"/>
      </w:pPr>
      <w:r>
        <w:lastRenderedPageBreak/>
        <w:t xml:space="preserve">Приложение № </w:t>
      </w:r>
      <w:r>
        <w:t>14</w:t>
      </w:r>
      <w:bookmarkStart w:id="0" w:name="_GoBack"/>
      <w:bookmarkEnd w:id="0"/>
    </w:p>
    <w:p w:rsidR="00D02931" w:rsidRPr="003869FE" w:rsidRDefault="00D02931" w:rsidP="00D02931">
      <w:pPr>
        <w:ind w:firstLine="6237"/>
        <w:jc w:val="center"/>
      </w:pPr>
      <w:r>
        <w:t>к приказу от 10.01.2014 № 02</w:t>
      </w:r>
    </w:p>
    <w:p w:rsidR="00E469A2" w:rsidRDefault="00E469A2" w:rsidP="00D02931">
      <w:pPr>
        <w:rPr>
          <w:b/>
        </w:rPr>
      </w:pPr>
    </w:p>
    <w:p w:rsidR="0056171B" w:rsidRDefault="0056171B" w:rsidP="0056171B">
      <w:pPr>
        <w:jc w:val="center"/>
        <w:rPr>
          <w:b/>
        </w:rPr>
      </w:pPr>
      <w:r w:rsidRPr="00FA6E35">
        <w:rPr>
          <w:b/>
        </w:rPr>
        <w:t xml:space="preserve">Показатели </w:t>
      </w:r>
      <w:r>
        <w:rPr>
          <w:b/>
        </w:rPr>
        <w:t>качества</w:t>
      </w:r>
      <w:r w:rsidRPr="00FA6E35">
        <w:rPr>
          <w:b/>
        </w:rPr>
        <w:t xml:space="preserve"> деятельности</w:t>
      </w:r>
      <w:r>
        <w:rPr>
          <w:b/>
        </w:rPr>
        <w:t xml:space="preserve"> главного ар</w:t>
      </w:r>
      <w:r w:rsidRPr="00FA6E35">
        <w:rPr>
          <w:b/>
        </w:rPr>
        <w:t xml:space="preserve">хивиста  </w:t>
      </w:r>
    </w:p>
    <w:p w:rsidR="0056171B" w:rsidRDefault="0056171B" w:rsidP="0056171B">
      <w:pPr>
        <w:jc w:val="center"/>
      </w:pPr>
      <w:r>
        <w:rPr>
          <w:b/>
        </w:rPr>
        <w:t xml:space="preserve">БУ «Госистархив Чувашской Республики» Минкультуры Чувашии                                      </w:t>
      </w:r>
    </w:p>
    <w:p w:rsidR="0056171B" w:rsidRDefault="0056171B" w:rsidP="0056171B">
      <w:pPr>
        <w:jc w:val="center"/>
      </w:pPr>
    </w:p>
    <w:tbl>
      <w:tblPr>
        <w:tblW w:w="8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3827"/>
        <w:gridCol w:w="993"/>
        <w:gridCol w:w="993"/>
      </w:tblGrid>
      <w:tr w:rsidR="00A86D0E" w:rsidTr="00A86D0E">
        <w:trPr>
          <w:trHeight w:val="670"/>
        </w:trPr>
        <w:tc>
          <w:tcPr>
            <w:tcW w:w="3085" w:type="dxa"/>
            <w:shd w:val="clear" w:color="auto" w:fill="auto"/>
          </w:tcPr>
          <w:p w:rsidR="00A86D0E" w:rsidRPr="00197DEE" w:rsidRDefault="00A86D0E" w:rsidP="00ED3739">
            <w:pPr>
              <w:jc w:val="both"/>
              <w:rPr>
                <w:b/>
              </w:rPr>
            </w:pPr>
            <w:r w:rsidRPr="00197DEE">
              <w:rPr>
                <w:b/>
              </w:rPr>
              <w:t xml:space="preserve">Наименование показателя качества </w:t>
            </w:r>
          </w:p>
        </w:tc>
        <w:tc>
          <w:tcPr>
            <w:tcW w:w="3827" w:type="dxa"/>
            <w:shd w:val="clear" w:color="auto" w:fill="auto"/>
          </w:tcPr>
          <w:p w:rsidR="00A86D0E" w:rsidRPr="00197DEE" w:rsidRDefault="00A86D0E" w:rsidP="00ED3739">
            <w:pPr>
              <w:jc w:val="both"/>
              <w:rPr>
                <w:b/>
              </w:rPr>
            </w:pPr>
            <w:r w:rsidRPr="00197DEE">
              <w:rPr>
                <w:b/>
              </w:rPr>
              <w:t>Критерий оценки</w:t>
            </w:r>
          </w:p>
        </w:tc>
        <w:tc>
          <w:tcPr>
            <w:tcW w:w="993" w:type="dxa"/>
          </w:tcPr>
          <w:p w:rsidR="00A86D0E" w:rsidRPr="00197DEE" w:rsidRDefault="00A86D0E" w:rsidP="0023356B">
            <w:pPr>
              <w:rPr>
                <w:b/>
              </w:rPr>
            </w:pPr>
            <w:r>
              <w:rPr>
                <w:b/>
              </w:rPr>
              <w:t>Б</w:t>
            </w:r>
            <w:r w:rsidRPr="00197DEE">
              <w:rPr>
                <w:b/>
              </w:rPr>
              <w:t>аллы</w:t>
            </w:r>
          </w:p>
        </w:tc>
        <w:tc>
          <w:tcPr>
            <w:tcW w:w="993" w:type="dxa"/>
          </w:tcPr>
          <w:p w:rsidR="00A86D0E" w:rsidRPr="00197DEE" w:rsidRDefault="00A86D0E" w:rsidP="00ED3739">
            <w:pPr>
              <w:rPr>
                <w:b/>
              </w:rPr>
            </w:pPr>
            <w:r>
              <w:rPr>
                <w:b/>
              </w:rPr>
              <w:t>Проценты</w:t>
            </w:r>
          </w:p>
        </w:tc>
      </w:tr>
      <w:tr w:rsidR="00A86D0E" w:rsidTr="00A86D0E">
        <w:trPr>
          <w:trHeight w:val="670"/>
        </w:trPr>
        <w:tc>
          <w:tcPr>
            <w:tcW w:w="3085" w:type="dxa"/>
            <w:shd w:val="clear" w:color="auto" w:fill="auto"/>
          </w:tcPr>
          <w:p w:rsidR="00A86D0E" w:rsidRPr="00FA6E35" w:rsidRDefault="00A86D0E" w:rsidP="00ED3739">
            <w:pPr>
              <w:jc w:val="both"/>
            </w:pPr>
            <w:r>
              <w:t>1</w:t>
            </w:r>
            <w:r w:rsidRPr="00FA6E35">
              <w:t>. Результативность и качество работы</w:t>
            </w:r>
            <w:r>
              <w:t xml:space="preserve"> </w:t>
            </w:r>
            <w:r w:rsidRPr="00FA6E35">
              <w:t xml:space="preserve"> по </w:t>
            </w:r>
            <w:r>
              <w:t xml:space="preserve"> направлению деятельности работника</w:t>
            </w:r>
          </w:p>
          <w:p w:rsidR="00A86D0E" w:rsidRPr="00FA6E35" w:rsidRDefault="00A86D0E" w:rsidP="00ED3739">
            <w:pPr>
              <w:jc w:val="both"/>
            </w:pPr>
          </w:p>
        </w:tc>
        <w:tc>
          <w:tcPr>
            <w:tcW w:w="3827" w:type="dxa"/>
            <w:shd w:val="clear" w:color="auto" w:fill="auto"/>
          </w:tcPr>
          <w:p w:rsidR="00A86D0E" w:rsidRPr="00E469A2" w:rsidRDefault="00A86D0E" w:rsidP="00ED3739">
            <w:pPr>
              <w:jc w:val="both"/>
            </w:pPr>
            <w:r w:rsidRPr="00E469A2">
              <w:t>1.1. Соблюдение  требований правил, инструкций  в  сфере архивного дела при исполнении своих функциональных обязанностей</w:t>
            </w:r>
          </w:p>
        </w:tc>
        <w:tc>
          <w:tcPr>
            <w:tcW w:w="993" w:type="dxa"/>
          </w:tcPr>
          <w:p w:rsidR="00A86D0E" w:rsidRPr="00FA6E35" w:rsidRDefault="00A86D0E" w:rsidP="0023356B">
            <w:r>
              <w:t>от 1  до 30</w:t>
            </w:r>
          </w:p>
        </w:tc>
        <w:tc>
          <w:tcPr>
            <w:tcW w:w="993" w:type="dxa"/>
          </w:tcPr>
          <w:p w:rsidR="00A86D0E" w:rsidRDefault="00A86D0E" w:rsidP="00ED3739">
            <w:r>
              <w:t>от 5% до 150%</w:t>
            </w:r>
          </w:p>
        </w:tc>
      </w:tr>
      <w:tr w:rsidR="00A86D0E" w:rsidTr="00A86D0E">
        <w:trPr>
          <w:trHeight w:val="210"/>
        </w:trPr>
        <w:tc>
          <w:tcPr>
            <w:tcW w:w="3085" w:type="dxa"/>
            <w:shd w:val="clear" w:color="auto" w:fill="auto"/>
          </w:tcPr>
          <w:p w:rsidR="00A86D0E" w:rsidRPr="00FA6E35" w:rsidRDefault="00A86D0E" w:rsidP="00ED3739">
            <w:pPr>
              <w:jc w:val="both"/>
            </w:pPr>
            <w:r>
              <w:t>2</w:t>
            </w:r>
            <w:r w:rsidRPr="00FA6E35">
              <w:t xml:space="preserve">. Уровень удовлетворенности граждан Российской Федерации   качеством  предоставления  услуг </w:t>
            </w:r>
          </w:p>
        </w:tc>
        <w:tc>
          <w:tcPr>
            <w:tcW w:w="3827" w:type="dxa"/>
            <w:shd w:val="clear" w:color="auto" w:fill="auto"/>
          </w:tcPr>
          <w:p w:rsidR="00A86D0E" w:rsidRPr="00E469A2" w:rsidRDefault="00A86D0E" w:rsidP="00ED3739">
            <w:pPr>
              <w:jc w:val="both"/>
            </w:pPr>
            <w:r w:rsidRPr="00E469A2">
              <w:t xml:space="preserve">2.1. Отсутствие обоснованных жалоб потребителей услуг на качество предоставления государственных  услуг в сфере архивного дела </w:t>
            </w:r>
          </w:p>
          <w:p w:rsidR="00A86D0E" w:rsidRPr="00E469A2" w:rsidRDefault="00A86D0E" w:rsidP="00ED37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86D0E" w:rsidRPr="00FA6E35" w:rsidRDefault="00A86D0E" w:rsidP="0023356B">
            <w:r>
              <w:t>от 1 до 10</w:t>
            </w:r>
          </w:p>
        </w:tc>
        <w:tc>
          <w:tcPr>
            <w:tcW w:w="993" w:type="dxa"/>
          </w:tcPr>
          <w:p w:rsidR="00A86D0E" w:rsidRDefault="00A86D0E" w:rsidP="00ED3739">
            <w:r>
              <w:t>от 5% до 150%</w:t>
            </w:r>
          </w:p>
        </w:tc>
      </w:tr>
      <w:tr w:rsidR="00A86D0E" w:rsidTr="00A86D0E">
        <w:tc>
          <w:tcPr>
            <w:tcW w:w="6912" w:type="dxa"/>
            <w:gridSpan w:val="2"/>
            <w:shd w:val="clear" w:color="auto" w:fill="auto"/>
          </w:tcPr>
          <w:p w:rsidR="00A86D0E" w:rsidRPr="00FA6E35" w:rsidRDefault="00A86D0E" w:rsidP="00ED3739">
            <w:r>
              <w:t>Общее количество баллов/ процентов</w:t>
            </w:r>
          </w:p>
        </w:tc>
        <w:tc>
          <w:tcPr>
            <w:tcW w:w="993" w:type="dxa"/>
          </w:tcPr>
          <w:p w:rsidR="00A86D0E" w:rsidRDefault="00A86D0E" w:rsidP="00ED3739">
            <w:r>
              <w:t xml:space="preserve"> до 40</w:t>
            </w:r>
          </w:p>
        </w:tc>
        <w:tc>
          <w:tcPr>
            <w:tcW w:w="993" w:type="dxa"/>
          </w:tcPr>
          <w:p w:rsidR="00A86D0E" w:rsidRPr="00FA6E35" w:rsidRDefault="00A86D0E" w:rsidP="0023356B">
            <w:r>
              <w:t>до 300%</w:t>
            </w:r>
          </w:p>
        </w:tc>
      </w:tr>
    </w:tbl>
    <w:p w:rsidR="0056171B" w:rsidRPr="00D41D5A" w:rsidRDefault="0056171B" w:rsidP="0056171B">
      <w:pPr>
        <w:jc w:val="center"/>
        <w:rPr>
          <w:sz w:val="20"/>
          <w:szCs w:val="20"/>
        </w:rPr>
      </w:pPr>
    </w:p>
    <w:p w:rsidR="0056171B" w:rsidRPr="00E469A2" w:rsidRDefault="0056171B" w:rsidP="0056171B">
      <w:pPr>
        <w:rPr>
          <w:b/>
        </w:rPr>
      </w:pPr>
      <w:r w:rsidRPr="00E469A2">
        <w:rPr>
          <w:b/>
          <w:sz w:val="20"/>
          <w:szCs w:val="20"/>
        </w:rPr>
        <w:t>Примечание: 1 балл соответствует 5%</w:t>
      </w:r>
    </w:p>
    <w:p w:rsidR="0056171B" w:rsidRDefault="0056171B" w:rsidP="0056171B">
      <w:pPr>
        <w:jc w:val="center"/>
      </w:pPr>
    </w:p>
    <w:p w:rsidR="0056171B" w:rsidRDefault="0056171B" w:rsidP="0056171B">
      <w:pPr>
        <w:jc w:val="center"/>
      </w:pPr>
    </w:p>
    <w:p w:rsidR="0056171B" w:rsidRDefault="0056171B" w:rsidP="0056171B"/>
    <w:p w:rsidR="009C11AB" w:rsidRDefault="009C11AB"/>
    <w:sectPr w:rsidR="009C1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71B"/>
    <w:rsid w:val="002F2C71"/>
    <w:rsid w:val="0056171B"/>
    <w:rsid w:val="009C11AB"/>
    <w:rsid w:val="00A86D0E"/>
    <w:rsid w:val="00D02931"/>
    <w:rsid w:val="00E46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71B"/>
    <w:pPr>
      <w:widowControl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29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293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71B"/>
    <w:pPr>
      <w:widowControl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29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293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2946C-395E-4A69-B077-AFB67AD8F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2014-01-31T05:19:00Z</cp:lastPrinted>
  <dcterms:created xsi:type="dcterms:W3CDTF">2014-01-30T09:53:00Z</dcterms:created>
  <dcterms:modified xsi:type="dcterms:W3CDTF">2014-01-31T05:21:00Z</dcterms:modified>
</cp:coreProperties>
</file>