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ED" w:rsidRPr="0072046B" w:rsidRDefault="00EB39ED" w:rsidP="007204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EB39ED" w:rsidRPr="0072046B" w:rsidRDefault="00EB39ED" w:rsidP="007204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 учреждения Чувашской Республики</w:t>
      </w:r>
    </w:p>
    <w:p w:rsidR="00205353" w:rsidRPr="0072046B" w:rsidRDefault="00EB39ED" w:rsidP="007204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«Государственный исторический архив Чувашской Республики» Министерства культуры, по делам национальност</w:t>
      </w:r>
      <w:r w:rsidR="00956098"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</w:t>
      </w: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 архивно</w:t>
      </w:r>
      <w:r w:rsidR="00956098"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дела Чувашской Республики</w:t>
      </w:r>
    </w:p>
    <w:p w:rsidR="00EB39ED" w:rsidRPr="0072046B" w:rsidRDefault="00956098" w:rsidP="007204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39ED"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</w:t>
      </w:r>
      <w:r w:rsidR="00E433D5"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433D5" w:rsidRDefault="00E433D5" w:rsidP="007204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6B" w:rsidRPr="0072046B" w:rsidRDefault="0072046B" w:rsidP="007204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1D9F" w:rsidRPr="0072046B" w:rsidRDefault="00B011FC" w:rsidP="007204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7507B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лан работы </w:t>
      </w:r>
      <w:r w:rsidR="00EB39E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госистархива </w:t>
      </w:r>
      <w:r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>состав</w:t>
      </w:r>
      <w:r w:rsidR="00062023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>лен с учетом</w:t>
      </w:r>
      <w:r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07B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письма </w:t>
      </w:r>
      <w:r w:rsidR="00EB39E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архивного агентства от 12 сентября 2013 г. № 4 /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1780</w:t>
      </w:r>
      <w:r w:rsidR="00EB39E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19AB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39E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>«О планирова</w:t>
      </w:r>
      <w:r w:rsidR="00135EC1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нии работы архивных учреждений </w:t>
      </w:r>
      <w:r w:rsidR="00EB39E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на 2014 г. и их отчетности за 20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B39E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г.»</w:t>
      </w:r>
      <w:r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</w:t>
      </w:r>
      <w:r w:rsidR="008E19A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программы Чувашской Республики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30B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1630B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0B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туризма»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630B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2D44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годы</w:t>
      </w:r>
      <w:r w:rsidR="0066244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9E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6202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«Стратегии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информационного об</w:t>
      </w:r>
      <w:r w:rsidR="008E19A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 в </w:t>
      </w:r>
      <w:r w:rsidR="0006202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распоряжением Президента Российской Федераци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07.02.2008 № </w:t>
      </w:r>
      <w:proofErr w:type="spellStart"/>
      <w:proofErr w:type="gramStart"/>
      <w:r w:rsidR="007507B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7507B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- 212);</w:t>
      </w:r>
      <w:r w:rsidR="007507B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39E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концепции госистархива Чуваши</w:t>
      </w:r>
      <w:r w:rsidR="008E19AB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 развитию </w:t>
      </w:r>
      <w:r w:rsidR="00755FF7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архивного дела </w:t>
      </w:r>
      <w:r w:rsidR="00EB39E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>на период 2011-2015 годов</w:t>
      </w:r>
      <w:r w:rsidR="007507BD" w:rsidRPr="007204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5353" w:rsidRPr="0072046B" w:rsidRDefault="00362D9D" w:rsidP="0072046B">
      <w:pPr>
        <w:pStyle w:val="a6"/>
        <w:spacing w:line="240" w:lineRule="auto"/>
        <w:ind w:firstLine="708"/>
        <w:contextualSpacing/>
        <w:rPr>
          <w:b w:val="0"/>
          <w:color w:val="auto"/>
          <w:sz w:val="24"/>
          <w:szCs w:val="24"/>
        </w:rPr>
      </w:pPr>
      <w:proofErr w:type="gramStart"/>
      <w:r w:rsidRPr="0072046B">
        <w:rPr>
          <w:rFonts w:eastAsia="Calibri"/>
          <w:b w:val="0"/>
          <w:color w:val="auto"/>
          <w:sz w:val="24"/>
          <w:szCs w:val="24"/>
        </w:rPr>
        <w:t>Финансирование госистархива бу</w:t>
      </w:r>
      <w:r w:rsidR="00205353" w:rsidRPr="0072046B">
        <w:rPr>
          <w:rFonts w:eastAsia="Calibri"/>
          <w:b w:val="0"/>
          <w:color w:val="auto"/>
          <w:sz w:val="24"/>
          <w:szCs w:val="24"/>
        </w:rPr>
        <w:t xml:space="preserve">дет осуществляться посредством </w:t>
      </w:r>
      <w:r w:rsidRPr="0072046B">
        <w:rPr>
          <w:rFonts w:eastAsia="Calibri"/>
          <w:b w:val="0"/>
          <w:color w:val="auto"/>
          <w:sz w:val="24"/>
          <w:szCs w:val="24"/>
        </w:rPr>
        <w:t xml:space="preserve">субсидирования оказываемых </w:t>
      </w:r>
      <w:r w:rsidRPr="0072046B">
        <w:rPr>
          <w:b w:val="0"/>
          <w:color w:val="auto"/>
          <w:sz w:val="24"/>
          <w:szCs w:val="24"/>
        </w:rPr>
        <w:t>государственных услуг</w:t>
      </w:r>
      <w:r w:rsidR="002120CD" w:rsidRPr="0072046B">
        <w:rPr>
          <w:b w:val="0"/>
          <w:color w:val="auto"/>
          <w:sz w:val="24"/>
          <w:szCs w:val="24"/>
        </w:rPr>
        <w:t>, утвержденный объем субсидий</w:t>
      </w:r>
      <w:r w:rsidR="004921F4" w:rsidRPr="0072046B">
        <w:rPr>
          <w:b w:val="0"/>
          <w:color w:val="auto"/>
          <w:sz w:val="24"/>
          <w:szCs w:val="24"/>
        </w:rPr>
        <w:t xml:space="preserve"> -</w:t>
      </w:r>
      <w:r w:rsidR="002120CD" w:rsidRPr="0072046B">
        <w:rPr>
          <w:b w:val="0"/>
          <w:color w:val="auto"/>
          <w:sz w:val="24"/>
          <w:szCs w:val="24"/>
        </w:rPr>
        <w:t>14 420,0 тыс. руб.</w:t>
      </w:r>
      <w:r w:rsidRPr="0072046B">
        <w:rPr>
          <w:b w:val="0"/>
          <w:color w:val="auto"/>
          <w:sz w:val="24"/>
          <w:szCs w:val="24"/>
        </w:rPr>
        <w:t xml:space="preserve"> В </w:t>
      </w:r>
      <w:r w:rsidR="002120CD" w:rsidRPr="0072046B">
        <w:rPr>
          <w:b w:val="0"/>
          <w:color w:val="auto"/>
          <w:sz w:val="24"/>
          <w:szCs w:val="24"/>
        </w:rPr>
        <w:t>рамках</w:t>
      </w:r>
      <w:r w:rsidRPr="0072046B">
        <w:rPr>
          <w:b w:val="0"/>
          <w:color w:val="auto"/>
          <w:sz w:val="24"/>
          <w:szCs w:val="24"/>
        </w:rPr>
        <w:t xml:space="preserve"> финансирования </w:t>
      </w:r>
      <w:r w:rsidRPr="0072046B">
        <w:rPr>
          <w:rFonts w:eastAsia="Calibri"/>
          <w:b w:val="0"/>
          <w:color w:val="auto"/>
          <w:sz w:val="24"/>
          <w:szCs w:val="24"/>
        </w:rPr>
        <w:t xml:space="preserve">отраслевого раздела </w:t>
      </w:r>
      <w:r w:rsidRPr="0072046B">
        <w:rPr>
          <w:b w:val="0"/>
          <w:color w:val="auto"/>
          <w:sz w:val="24"/>
          <w:szCs w:val="24"/>
        </w:rPr>
        <w:t>мероприятий</w:t>
      </w:r>
      <w:r w:rsidRPr="0072046B">
        <w:rPr>
          <w:rFonts w:eastAsia="Calibri"/>
          <w:b w:val="0"/>
          <w:color w:val="auto"/>
          <w:sz w:val="24"/>
          <w:szCs w:val="24"/>
        </w:rPr>
        <w:t xml:space="preserve"> </w:t>
      </w:r>
      <w:r w:rsidRPr="0072046B">
        <w:rPr>
          <w:b w:val="0"/>
          <w:color w:val="auto"/>
          <w:sz w:val="24"/>
          <w:szCs w:val="24"/>
        </w:rPr>
        <w:t xml:space="preserve">Государственной программы Чувашской Республики </w:t>
      </w:r>
      <w:r w:rsidR="00937C1E" w:rsidRPr="0072046B">
        <w:rPr>
          <w:b w:val="0"/>
          <w:color w:val="auto"/>
          <w:sz w:val="24"/>
          <w:szCs w:val="24"/>
        </w:rPr>
        <w:t xml:space="preserve">«Развитие культуры и туризма» на 2014-2020 годы </w:t>
      </w:r>
      <w:r w:rsidR="004921F4" w:rsidRPr="0072046B">
        <w:rPr>
          <w:b w:val="0"/>
          <w:color w:val="auto"/>
          <w:sz w:val="24"/>
          <w:szCs w:val="24"/>
        </w:rPr>
        <w:t xml:space="preserve">из республиканского бюджета </w:t>
      </w:r>
      <w:r w:rsidR="0098579F" w:rsidRPr="0072046B">
        <w:rPr>
          <w:b w:val="0"/>
          <w:color w:val="auto"/>
          <w:sz w:val="24"/>
          <w:szCs w:val="24"/>
        </w:rPr>
        <w:t xml:space="preserve">поступит </w:t>
      </w:r>
      <w:r w:rsidR="00F432F8" w:rsidRPr="0072046B">
        <w:rPr>
          <w:b w:val="0"/>
          <w:color w:val="auto"/>
          <w:sz w:val="24"/>
          <w:szCs w:val="24"/>
        </w:rPr>
        <w:t>60</w:t>
      </w:r>
      <w:r w:rsidRPr="0072046B">
        <w:rPr>
          <w:b w:val="0"/>
          <w:color w:val="auto"/>
          <w:sz w:val="24"/>
          <w:szCs w:val="24"/>
        </w:rPr>
        <w:t>0,0 тыс. руб.,</w:t>
      </w:r>
      <w:r w:rsidR="004921F4" w:rsidRPr="0072046B">
        <w:rPr>
          <w:b w:val="0"/>
          <w:color w:val="auto"/>
          <w:sz w:val="24"/>
          <w:szCs w:val="24"/>
        </w:rPr>
        <w:t xml:space="preserve"> на </w:t>
      </w:r>
      <w:r w:rsidRPr="0072046B">
        <w:rPr>
          <w:b w:val="0"/>
          <w:color w:val="auto"/>
          <w:sz w:val="24"/>
          <w:szCs w:val="24"/>
        </w:rPr>
        <w:t>которы</w:t>
      </w:r>
      <w:r w:rsidR="004921F4" w:rsidRPr="0072046B">
        <w:rPr>
          <w:b w:val="0"/>
          <w:color w:val="auto"/>
          <w:sz w:val="24"/>
          <w:szCs w:val="24"/>
        </w:rPr>
        <w:t xml:space="preserve">е намечено </w:t>
      </w:r>
      <w:r w:rsidRPr="0072046B">
        <w:rPr>
          <w:b w:val="0"/>
          <w:color w:val="auto"/>
          <w:sz w:val="24"/>
          <w:szCs w:val="24"/>
        </w:rPr>
        <w:t>приобре</w:t>
      </w:r>
      <w:r w:rsidR="004921F4" w:rsidRPr="0072046B">
        <w:rPr>
          <w:b w:val="0"/>
          <w:color w:val="auto"/>
          <w:sz w:val="24"/>
          <w:szCs w:val="24"/>
        </w:rPr>
        <w:t>сти</w:t>
      </w:r>
      <w:r w:rsidRPr="0072046B">
        <w:rPr>
          <w:b w:val="0"/>
          <w:color w:val="auto"/>
          <w:sz w:val="24"/>
          <w:szCs w:val="24"/>
        </w:rPr>
        <w:t xml:space="preserve"> </w:t>
      </w:r>
      <w:r w:rsidR="00F432F8" w:rsidRPr="0072046B">
        <w:rPr>
          <w:b w:val="0"/>
          <w:color w:val="auto"/>
          <w:sz w:val="24"/>
          <w:szCs w:val="24"/>
        </w:rPr>
        <w:t xml:space="preserve">сервер, компьютерное оборудование, </w:t>
      </w:r>
      <w:r w:rsidRPr="0072046B">
        <w:rPr>
          <w:b w:val="0"/>
          <w:color w:val="auto"/>
          <w:sz w:val="24"/>
          <w:szCs w:val="24"/>
        </w:rPr>
        <w:t>картонные коробки, программное обеспечение</w:t>
      </w:r>
      <w:r w:rsidR="00F432F8" w:rsidRPr="0072046B">
        <w:rPr>
          <w:b w:val="0"/>
          <w:color w:val="auto"/>
          <w:sz w:val="24"/>
          <w:szCs w:val="24"/>
        </w:rPr>
        <w:t>,</w:t>
      </w:r>
      <w:r w:rsidR="00BA5E0E" w:rsidRPr="0072046B">
        <w:rPr>
          <w:b w:val="0"/>
          <w:color w:val="auto"/>
          <w:sz w:val="24"/>
          <w:szCs w:val="24"/>
        </w:rPr>
        <w:t xml:space="preserve"> часть средств направить </w:t>
      </w:r>
      <w:r w:rsidR="00F432F8" w:rsidRPr="0072046B">
        <w:rPr>
          <w:b w:val="0"/>
          <w:color w:val="auto"/>
          <w:sz w:val="24"/>
          <w:szCs w:val="24"/>
        </w:rPr>
        <w:t>на издательские расходы.</w:t>
      </w:r>
      <w:proofErr w:type="gramEnd"/>
      <w:r w:rsidRPr="0072046B">
        <w:rPr>
          <w:b w:val="0"/>
          <w:color w:val="auto"/>
          <w:sz w:val="24"/>
          <w:szCs w:val="24"/>
        </w:rPr>
        <w:t xml:space="preserve"> Продолжится практика привлечения </w:t>
      </w:r>
      <w:r w:rsidR="004921F4" w:rsidRPr="0072046B">
        <w:rPr>
          <w:b w:val="0"/>
          <w:color w:val="auto"/>
          <w:sz w:val="24"/>
          <w:szCs w:val="24"/>
        </w:rPr>
        <w:t xml:space="preserve">финансовых </w:t>
      </w:r>
      <w:r w:rsidRPr="0072046B">
        <w:rPr>
          <w:b w:val="0"/>
          <w:color w:val="auto"/>
          <w:sz w:val="24"/>
          <w:szCs w:val="24"/>
        </w:rPr>
        <w:t>средств</w:t>
      </w:r>
      <w:r w:rsidR="004921F4" w:rsidRPr="0072046B">
        <w:rPr>
          <w:b w:val="0"/>
          <w:color w:val="auto"/>
          <w:sz w:val="24"/>
          <w:szCs w:val="24"/>
        </w:rPr>
        <w:t xml:space="preserve">, получаемых за счет приносящей доход деятельности. Сумма средств </w:t>
      </w:r>
      <w:r w:rsidRPr="0072046B">
        <w:rPr>
          <w:b w:val="0"/>
          <w:color w:val="auto"/>
          <w:sz w:val="24"/>
          <w:szCs w:val="24"/>
        </w:rPr>
        <w:t>от оказания платных услуг и договорных работ</w:t>
      </w:r>
      <w:r w:rsidR="004921F4" w:rsidRPr="0072046B">
        <w:rPr>
          <w:b w:val="0"/>
          <w:color w:val="auto"/>
          <w:sz w:val="24"/>
          <w:szCs w:val="24"/>
        </w:rPr>
        <w:t xml:space="preserve"> по сравнению с прошлым годом </w:t>
      </w:r>
      <w:r w:rsidRPr="0072046B">
        <w:rPr>
          <w:b w:val="0"/>
          <w:color w:val="auto"/>
          <w:sz w:val="24"/>
          <w:szCs w:val="24"/>
        </w:rPr>
        <w:t>увеличен</w:t>
      </w:r>
      <w:r w:rsidR="004921F4" w:rsidRPr="0072046B">
        <w:rPr>
          <w:b w:val="0"/>
          <w:color w:val="auto"/>
          <w:sz w:val="24"/>
          <w:szCs w:val="24"/>
        </w:rPr>
        <w:t>а</w:t>
      </w:r>
      <w:r w:rsidRPr="0072046B">
        <w:rPr>
          <w:b w:val="0"/>
          <w:color w:val="auto"/>
          <w:sz w:val="24"/>
          <w:szCs w:val="24"/>
        </w:rPr>
        <w:t xml:space="preserve"> на 10 % и составит 1300,0 тыс. рублей.</w:t>
      </w:r>
    </w:p>
    <w:p w:rsidR="00205353" w:rsidRPr="0072046B" w:rsidRDefault="003F4647" w:rsidP="0072046B">
      <w:pPr>
        <w:pStyle w:val="a6"/>
        <w:spacing w:line="240" w:lineRule="auto"/>
        <w:ind w:firstLine="708"/>
        <w:contextualSpacing/>
        <w:rPr>
          <w:b w:val="0"/>
          <w:color w:val="auto"/>
          <w:sz w:val="24"/>
          <w:szCs w:val="24"/>
        </w:rPr>
      </w:pPr>
      <w:r w:rsidRPr="0072046B">
        <w:rPr>
          <w:b w:val="0"/>
          <w:color w:val="auto"/>
          <w:sz w:val="24"/>
          <w:szCs w:val="24"/>
        </w:rPr>
        <w:t>Пр</w:t>
      </w:r>
      <w:r w:rsidR="00062023" w:rsidRPr="0072046B">
        <w:rPr>
          <w:rFonts w:eastAsia="Calibri"/>
          <w:b w:val="0"/>
          <w:color w:val="auto"/>
          <w:sz w:val="24"/>
          <w:szCs w:val="24"/>
        </w:rPr>
        <w:t xml:space="preserve">иоритетным в деятельности госистархива </w:t>
      </w:r>
      <w:r w:rsidR="00BB011B" w:rsidRPr="0072046B">
        <w:rPr>
          <w:rFonts w:eastAsia="Calibri"/>
          <w:b w:val="0"/>
          <w:color w:val="auto"/>
          <w:sz w:val="24"/>
          <w:szCs w:val="24"/>
        </w:rPr>
        <w:t>буде</w:t>
      </w:r>
      <w:r w:rsidR="00062023" w:rsidRPr="0072046B">
        <w:rPr>
          <w:rFonts w:eastAsia="Calibri"/>
          <w:b w:val="0"/>
          <w:color w:val="auto"/>
          <w:sz w:val="24"/>
          <w:szCs w:val="24"/>
        </w:rPr>
        <w:t xml:space="preserve">т </w:t>
      </w:r>
      <w:r w:rsidR="00BB011B" w:rsidRPr="0072046B">
        <w:rPr>
          <w:rFonts w:eastAsia="Calibri"/>
          <w:b w:val="0"/>
          <w:color w:val="auto"/>
          <w:sz w:val="24"/>
          <w:szCs w:val="24"/>
        </w:rPr>
        <w:t xml:space="preserve">реализация </w:t>
      </w:r>
      <w:r w:rsidR="00755FF7" w:rsidRPr="0072046B">
        <w:rPr>
          <w:rFonts w:eastAsia="Calibri"/>
          <w:b w:val="0"/>
          <w:color w:val="auto"/>
          <w:sz w:val="24"/>
          <w:szCs w:val="24"/>
        </w:rPr>
        <w:t xml:space="preserve">мероприятий </w:t>
      </w:r>
      <w:r w:rsidR="00BB011B" w:rsidRPr="0072046B">
        <w:rPr>
          <w:rFonts w:eastAsia="Calibri"/>
          <w:b w:val="0"/>
          <w:color w:val="auto"/>
          <w:sz w:val="24"/>
          <w:szCs w:val="24"/>
        </w:rPr>
        <w:t xml:space="preserve">плана </w:t>
      </w:r>
      <w:r w:rsidR="00205353" w:rsidRPr="0072046B">
        <w:rPr>
          <w:b w:val="0"/>
          <w:color w:val="auto"/>
          <w:sz w:val="24"/>
          <w:szCs w:val="24"/>
        </w:rPr>
        <w:t xml:space="preserve">("дорожная </w:t>
      </w:r>
      <w:r w:rsidR="00755FF7" w:rsidRPr="0072046B">
        <w:rPr>
          <w:b w:val="0"/>
          <w:color w:val="auto"/>
          <w:sz w:val="24"/>
          <w:szCs w:val="24"/>
        </w:rPr>
        <w:t>карта</w:t>
      </w:r>
      <w:r w:rsidR="00062023" w:rsidRPr="0072046B">
        <w:rPr>
          <w:b w:val="0"/>
          <w:color w:val="auto"/>
          <w:sz w:val="24"/>
          <w:szCs w:val="24"/>
        </w:rPr>
        <w:t>") «Изменения в отраслях социальной сферы,  направленн</w:t>
      </w:r>
      <w:r w:rsidR="00755FF7" w:rsidRPr="0072046B">
        <w:rPr>
          <w:b w:val="0"/>
          <w:color w:val="auto"/>
          <w:sz w:val="24"/>
          <w:szCs w:val="24"/>
        </w:rPr>
        <w:t>ых</w:t>
      </w:r>
      <w:r w:rsidR="00062023" w:rsidRPr="0072046B">
        <w:rPr>
          <w:b w:val="0"/>
          <w:color w:val="auto"/>
          <w:sz w:val="24"/>
          <w:szCs w:val="24"/>
        </w:rPr>
        <w:t xml:space="preserve"> на повышение эффективности архивного дел</w:t>
      </w:r>
      <w:r w:rsidR="00755FF7" w:rsidRPr="0072046B">
        <w:rPr>
          <w:b w:val="0"/>
          <w:color w:val="auto"/>
          <w:sz w:val="24"/>
          <w:szCs w:val="24"/>
        </w:rPr>
        <w:t>а</w:t>
      </w:r>
      <w:r w:rsidR="00495AF4" w:rsidRPr="0072046B">
        <w:rPr>
          <w:b w:val="0"/>
          <w:bCs w:val="0"/>
          <w:color w:val="auto"/>
          <w:sz w:val="24"/>
          <w:szCs w:val="24"/>
        </w:rPr>
        <w:t>»</w:t>
      </w:r>
      <w:r w:rsidR="009A1071" w:rsidRPr="0072046B">
        <w:rPr>
          <w:b w:val="0"/>
          <w:bCs w:val="0"/>
          <w:color w:val="auto"/>
          <w:sz w:val="24"/>
          <w:szCs w:val="24"/>
        </w:rPr>
        <w:t xml:space="preserve"> на 2013-2018 гг</w:t>
      </w:r>
      <w:r w:rsidR="00FA6340" w:rsidRPr="0072046B">
        <w:rPr>
          <w:b w:val="0"/>
          <w:color w:val="auto"/>
          <w:sz w:val="24"/>
          <w:szCs w:val="24"/>
        </w:rPr>
        <w:t>.</w:t>
      </w:r>
      <w:r w:rsidR="009A1071" w:rsidRPr="0072046B">
        <w:rPr>
          <w:b w:val="0"/>
          <w:color w:val="auto"/>
          <w:sz w:val="24"/>
          <w:szCs w:val="24"/>
        </w:rPr>
        <w:t>, в</w:t>
      </w:r>
      <w:r w:rsidR="000F1D9F" w:rsidRPr="0072046B">
        <w:rPr>
          <w:b w:val="0"/>
          <w:color w:val="auto"/>
          <w:sz w:val="24"/>
          <w:szCs w:val="24"/>
        </w:rPr>
        <w:t xml:space="preserve"> рамках </w:t>
      </w:r>
      <w:r w:rsidR="009A1071" w:rsidRPr="0072046B">
        <w:rPr>
          <w:b w:val="0"/>
          <w:color w:val="auto"/>
          <w:sz w:val="24"/>
          <w:szCs w:val="24"/>
        </w:rPr>
        <w:t xml:space="preserve">которых </w:t>
      </w:r>
      <w:r w:rsidR="000F1D9F" w:rsidRPr="0072046B">
        <w:rPr>
          <w:b w:val="0"/>
          <w:color w:val="auto"/>
          <w:sz w:val="24"/>
          <w:szCs w:val="24"/>
        </w:rPr>
        <w:t xml:space="preserve">намечена </w:t>
      </w:r>
      <w:r w:rsidR="007507BD" w:rsidRPr="0072046B">
        <w:rPr>
          <w:b w:val="0"/>
          <w:color w:val="auto"/>
          <w:sz w:val="24"/>
          <w:szCs w:val="24"/>
        </w:rPr>
        <w:t>разработка концеп</w:t>
      </w:r>
      <w:r w:rsidR="00CB692E" w:rsidRPr="0072046B">
        <w:rPr>
          <w:b w:val="0"/>
          <w:color w:val="auto"/>
          <w:sz w:val="24"/>
          <w:szCs w:val="24"/>
        </w:rPr>
        <w:t>ции развития архив</w:t>
      </w:r>
      <w:r w:rsidR="009A1071" w:rsidRPr="0072046B">
        <w:rPr>
          <w:b w:val="0"/>
          <w:color w:val="auto"/>
          <w:sz w:val="24"/>
          <w:szCs w:val="24"/>
        </w:rPr>
        <w:t>а</w:t>
      </w:r>
      <w:r w:rsidR="00CB692E" w:rsidRPr="0072046B">
        <w:rPr>
          <w:b w:val="0"/>
          <w:color w:val="auto"/>
          <w:sz w:val="24"/>
          <w:szCs w:val="24"/>
        </w:rPr>
        <w:t xml:space="preserve"> на </w:t>
      </w:r>
      <w:r w:rsidR="007507BD" w:rsidRPr="0072046B">
        <w:rPr>
          <w:b w:val="0"/>
          <w:color w:val="auto"/>
          <w:sz w:val="24"/>
          <w:szCs w:val="24"/>
        </w:rPr>
        <w:t>период 2016-2020 гг.</w:t>
      </w:r>
      <w:r w:rsidR="00495AF4" w:rsidRPr="0072046B">
        <w:rPr>
          <w:b w:val="0"/>
          <w:bCs w:val="0"/>
          <w:color w:val="auto"/>
          <w:sz w:val="24"/>
          <w:szCs w:val="24"/>
        </w:rPr>
        <w:t>,</w:t>
      </w:r>
      <w:r w:rsidR="00340FC2" w:rsidRPr="0072046B">
        <w:rPr>
          <w:b w:val="0"/>
          <w:bCs w:val="0"/>
          <w:color w:val="auto"/>
          <w:sz w:val="24"/>
          <w:szCs w:val="24"/>
        </w:rPr>
        <w:t xml:space="preserve"> </w:t>
      </w:r>
      <w:r w:rsidR="009A1071" w:rsidRPr="0072046B">
        <w:rPr>
          <w:b w:val="0"/>
          <w:bCs w:val="0"/>
          <w:color w:val="auto"/>
          <w:sz w:val="24"/>
          <w:szCs w:val="24"/>
        </w:rPr>
        <w:t xml:space="preserve">работа по повышению профессионализма кадров, </w:t>
      </w:r>
      <w:r w:rsidR="00755FF7" w:rsidRPr="0072046B">
        <w:rPr>
          <w:b w:val="0"/>
          <w:color w:val="auto"/>
          <w:sz w:val="24"/>
          <w:szCs w:val="24"/>
        </w:rPr>
        <w:t>у</w:t>
      </w:r>
      <w:r w:rsidR="00205353" w:rsidRPr="0072046B">
        <w:rPr>
          <w:b w:val="0"/>
          <w:color w:val="auto"/>
          <w:sz w:val="24"/>
          <w:szCs w:val="24"/>
        </w:rPr>
        <w:t xml:space="preserve">величение </w:t>
      </w:r>
      <w:r w:rsidR="009A1071" w:rsidRPr="0072046B">
        <w:rPr>
          <w:b w:val="0"/>
          <w:color w:val="auto"/>
          <w:sz w:val="24"/>
          <w:szCs w:val="24"/>
        </w:rPr>
        <w:t>количества высокотехнологических рабочих мест и др.</w:t>
      </w:r>
    </w:p>
    <w:p w:rsidR="0098579F" w:rsidRPr="0072046B" w:rsidRDefault="0098579F" w:rsidP="0072046B">
      <w:pPr>
        <w:pStyle w:val="a6"/>
        <w:spacing w:line="240" w:lineRule="auto"/>
        <w:ind w:firstLine="708"/>
        <w:contextualSpacing/>
        <w:rPr>
          <w:b w:val="0"/>
          <w:color w:val="auto"/>
          <w:sz w:val="24"/>
          <w:szCs w:val="24"/>
        </w:rPr>
      </w:pPr>
      <w:proofErr w:type="gramStart"/>
      <w:r w:rsidRPr="0072046B">
        <w:rPr>
          <w:b w:val="0"/>
          <w:bCs w:val="0"/>
          <w:color w:val="auto"/>
          <w:sz w:val="24"/>
          <w:szCs w:val="24"/>
        </w:rPr>
        <w:t>В</w:t>
      </w:r>
      <w:r w:rsidR="00DC38F2" w:rsidRPr="0072046B">
        <w:rPr>
          <w:b w:val="0"/>
          <w:bCs w:val="0"/>
          <w:color w:val="auto"/>
          <w:sz w:val="24"/>
          <w:szCs w:val="24"/>
        </w:rPr>
        <w:t xml:space="preserve"> целях </w:t>
      </w:r>
      <w:r w:rsidRPr="0072046B">
        <w:rPr>
          <w:b w:val="0"/>
          <w:bCs w:val="0"/>
          <w:color w:val="auto"/>
          <w:sz w:val="24"/>
          <w:szCs w:val="24"/>
        </w:rPr>
        <w:t>реализации Соглашения</w:t>
      </w:r>
      <w:r w:rsidRPr="0072046B">
        <w:rPr>
          <w:b w:val="0"/>
          <w:color w:val="auto"/>
          <w:sz w:val="24"/>
          <w:szCs w:val="24"/>
        </w:rPr>
        <w:t xml:space="preserve"> между Правительством г. Санкт-Петербург и Кабинетом Министров Чувашской Республики о торгово-экономическом, научно-техническом, социальном и культурном сотрудничестве на 2013-2014 годы госистархив примет у</w:t>
      </w:r>
      <w:r w:rsidRPr="0072046B">
        <w:rPr>
          <w:b w:val="0"/>
          <w:bCs w:val="0"/>
          <w:color w:val="auto"/>
          <w:sz w:val="24"/>
          <w:szCs w:val="24"/>
        </w:rPr>
        <w:t xml:space="preserve">частие в мероприятиях, проводимых Архивным комитетом г. Санкт-Петербург </w:t>
      </w:r>
      <w:r w:rsidR="00205353" w:rsidRPr="0072046B">
        <w:rPr>
          <w:b w:val="0"/>
          <w:bCs w:val="0"/>
          <w:color w:val="auto"/>
          <w:sz w:val="24"/>
          <w:szCs w:val="24"/>
        </w:rPr>
        <w:lastRenderedPageBreak/>
        <w:t>–</w:t>
      </w:r>
      <w:r w:rsidRPr="0072046B">
        <w:rPr>
          <w:b w:val="0"/>
          <w:bCs w:val="0"/>
          <w:color w:val="auto"/>
          <w:sz w:val="24"/>
          <w:szCs w:val="24"/>
        </w:rPr>
        <w:t xml:space="preserve"> в </w:t>
      </w:r>
      <w:r w:rsidRPr="0072046B">
        <w:rPr>
          <w:b w:val="0"/>
          <w:color w:val="auto"/>
          <w:sz w:val="24"/>
          <w:szCs w:val="24"/>
        </w:rPr>
        <w:t>открытии выставки, посвященной Олимпийскому движению (январь 2014),</w:t>
      </w:r>
      <w:r w:rsidR="00205353" w:rsidRPr="0072046B">
        <w:rPr>
          <w:b w:val="0"/>
          <w:color w:val="auto"/>
          <w:sz w:val="24"/>
          <w:szCs w:val="24"/>
        </w:rPr>
        <w:t xml:space="preserve"> в </w:t>
      </w:r>
      <w:r w:rsidRPr="0072046B">
        <w:rPr>
          <w:b w:val="0"/>
          <w:color w:val="auto"/>
          <w:sz w:val="24"/>
          <w:szCs w:val="24"/>
        </w:rPr>
        <w:t xml:space="preserve">заседании </w:t>
      </w:r>
      <w:r w:rsidR="00205353" w:rsidRPr="0072046B">
        <w:rPr>
          <w:b w:val="0"/>
          <w:color w:val="auto"/>
          <w:sz w:val="24"/>
          <w:szCs w:val="24"/>
        </w:rPr>
        <w:t>НМС архивных учреждений Северо-З</w:t>
      </w:r>
      <w:r w:rsidRPr="0072046B">
        <w:rPr>
          <w:b w:val="0"/>
          <w:color w:val="auto"/>
          <w:sz w:val="24"/>
          <w:szCs w:val="24"/>
        </w:rPr>
        <w:t>ападного федерального округа (июнь 2014), в семинаре «Каталогизация документов личного происхождения» (май 2014).</w:t>
      </w:r>
      <w:proofErr w:type="gramEnd"/>
    </w:p>
    <w:p w:rsidR="0098579F" w:rsidRPr="0072046B" w:rsidRDefault="00DC38F2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Намечено проведение </w:t>
      </w:r>
      <w:r w:rsidR="009857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857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Года культуры в Российской Федерации (Указ Президента Российской Федерации от 22.04.2013 № 375), подготовки и проведении празднования 70-ой годовщины Победы в Великой Отечественной войне 1941-1945 годов (Указ Президента Российской Федерации от 25.04.2013 № 417), а также юбилейных и памятных дат в отечественной и региональной истории (День Республики, День государственных символов Чувашской Республики, День архивов и др.). </w:t>
      </w:r>
      <w:proofErr w:type="gramEnd"/>
    </w:p>
    <w:p w:rsidR="00CE1EEE" w:rsidRDefault="008E19AB" w:rsidP="0072046B">
      <w:pPr>
        <w:pStyle w:val="a6"/>
        <w:spacing w:line="240" w:lineRule="auto"/>
        <w:ind w:firstLine="708"/>
        <w:contextualSpacing/>
        <w:rPr>
          <w:b w:val="0"/>
          <w:color w:val="auto"/>
          <w:sz w:val="24"/>
          <w:szCs w:val="24"/>
        </w:rPr>
      </w:pPr>
      <w:proofErr w:type="gramStart"/>
      <w:r w:rsidRPr="0072046B">
        <w:rPr>
          <w:b w:val="0"/>
          <w:color w:val="auto"/>
          <w:sz w:val="24"/>
          <w:szCs w:val="24"/>
        </w:rPr>
        <w:t xml:space="preserve">Объемные показатели </w:t>
      </w:r>
      <w:r w:rsidR="00EB39ED" w:rsidRPr="0072046B">
        <w:rPr>
          <w:b w:val="0"/>
          <w:color w:val="auto"/>
          <w:sz w:val="24"/>
          <w:szCs w:val="24"/>
        </w:rPr>
        <w:t>по основным направлениям деятельности госистархива определены в соответствии со штатной численностью работающих, должности к</w:t>
      </w:r>
      <w:r w:rsidR="00B0337C" w:rsidRPr="0072046B">
        <w:rPr>
          <w:b w:val="0"/>
          <w:color w:val="auto"/>
          <w:sz w:val="24"/>
          <w:szCs w:val="24"/>
        </w:rPr>
        <w:t xml:space="preserve">оторых отнесены к должностям </w:t>
      </w:r>
      <w:r w:rsidRPr="0072046B">
        <w:rPr>
          <w:b w:val="0"/>
          <w:color w:val="auto"/>
          <w:sz w:val="24"/>
          <w:szCs w:val="24"/>
        </w:rPr>
        <w:t>по основной деятельности (40</w:t>
      </w:r>
      <w:r w:rsidR="00EB39ED" w:rsidRPr="0072046B">
        <w:rPr>
          <w:b w:val="0"/>
          <w:color w:val="auto"/>
          <w:sz w:val="24"/>
          <w:szCs w:val="24"/>
        </w:rPr>
        <w:t xml:space="preserve"> человек)</w:t>
      </w:r>
      <w:r w:rsidR="00302967" w:rsidRPr="0072046B">
        <w:rPr>
          <w:b w:val="0"/>
          <w:color w:val="auto"/>
          <w:sz w:val="24"/>
          <w:szCs w:val="24"/>
        </w:rPr>
        <w:t>,</w:t>
      </w:r>
      <w:r w:rsidR="00EB39ED" w:rsidRPr="0072046B">
        <w:rPr>
          <w:b w:val="0"/>
          <w:color w:val="auto"/>
          <w:sz w:val="24"/>
          <w:szCs w:val="24"/>
        </w:rPr>
        <w:t xml:space="preserve"> </w:t>
      </w:r>
      <w:r w:rsidRPr="0072046B">
        <w:rPr>
          <w:b w:val="0"/>
          <w:color w:val="auto"/>
          <w:sz w:val="24"/>
          <w:szCs w:val="24"/>
        </w:rPr>
        <w:t xml:space="preserve">без </w:t>
      </w:r>
      <w:r w:rsidR="00B0337C" w:rsidRPr="0072046B">
        <w:rPr>
          <w:b w:val="0"/>
          <w:color w:val="auto"/>
          <w:sz w:val="24"/>
          <w:szCs w:val="24"/>
        </w:rPr>
        <w:t xml:space="preserve">учета работников </w:t>
      </w:r>
      <w:r w:rsidR="00EB39ED" w:rsidRPr="0072046B">
        <w:rPr>
          <w:b w:val="0"/>
          <w:color w:val="auto"/>
          <w:sz w:val="24"/>
          <w:szCs w:val="24"/>
        </w:rPr>
        <w:t xml:space="preserve">хозяйственного отдела, нормами времени </w:t>
      </w:r>
      <w:r w:rsidRPr="0072046B">
        <w:rPr>
          <w:b w:val="0"/>
          <w:color w:val="auto"/>
          <w:sz w:val="24"/>
          <w:szCs w:val="24"/>
        </w:rPr>
        <w:t xml:space="preserve">на работы и услуги, </w:t>
      </w:r>
      <w:r w:rsidR="00EB39ED" w:rsidRPr="0072046B">
        <w:rPr>
          <w:b w:val="0"/>
          <w:color w:val="auto"/>
          <w:sz w:val="24"/>
          <w:szCs w:val="24"/>
        </w:rPr>
        <w:t xml:space="preserve">выполняемые госистархивом Чувашии (2008). </w:t>
      </w:r>
      <w:proofErr w:type="gramEnd"/>
    </w:p>
    <w:p w:rsidR="0072046B" w:rsidRPr="0072046B" w:rsidRDefault="0072046B" w:rsidP="0072046B">
      <w:pPr>
        <w:pStyle w:val="a6"/>
        <w:spacing w:line="240" w:lineRule="auto"/>
        <w:ind w:firstLine="708"/>
        <w:contextualSpacing/>
        <w:rPr>
          <w:color w:val="auto"/>
          <w:sz w:val="24"/>
          <w:szCs w:val="24"/>
        </w:rPr>
      </w:pPr>
    </w:p>
    <w:p w:rsidR="00EB39ED" w:rsidRPr="0072046B" w:rsidRDefault="00EB39ED" w:rsidP="00720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Обеспечение сохранности и государственный учет документов Архивного фонда Чувашской Республики</w:t>
      </w:r>
    </w:p>
    <w:p w:rsidR="0097235F" w:rsidRPr="0072046B" w:rsidRDefault="0097235F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353" w:rsidRPr="0072046B" w:rsidRDefault="00D6514F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планируемый период намечено сохранить позитивные тенденции, связанные с улучшением финансового обеспечения деятельности госистархива, модернизации его материально-технической базы, способствующей усилению безопасности архива и архивных фондов. За счет инвестиций будет продо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лжена реконструкция здания (ул. </w:t>
      </w:r>
      <w:proofErr w:type="spellStart"/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Урукова</w:t>
      </w:r>
      <w:proofErr w:type="spellEnd"/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а). </w:t>
      </w: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4B1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здании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госистархива </w:t>
      </w:r>
      <w:r w:rsidR="00E64B1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2D4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 w:rsidR="002C2D4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16 в</w:t>
      </w:r>
      <w:r w:rsidR="00E64B1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 </w:t>
      </w:r>
      <w:r w:rsidR="00E968E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(оборудование пандуса,</w:t>
      </w:r>
      <w:r w:rsidR="0087321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покраска фасада,</w:t>
      </w:r>
      <w:r w:rsidR="00E968E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ремонтные работы в рабочих кабинетах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втором и третьем этажах,</w:t>
      </w:r>
      <w:r w:rsidR="00E968E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лестничных маршах),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r w:rsidR="00E64B1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гающих меропри</w:t>
      </w:r>
      <w:r w:rsidR="0087321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ятий.</w:t>
      </w:r>
      <w:r w:rsidR="0087321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5353" w:rsidRPr="0072046B" w:rsidRDefault="002E3A83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</w:t>
      </w:r>
      <w:proofErr w:type="spell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Госпожнадзором</w:t>
      </w:r>
      <w:proofErr w:type="spellEnd"/>
      <w:r w:rsidR="004E1A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4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r w:rsidR="004E1A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 (</w:t>
      </w:r>
      <w:r w:rsidR="00D314A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16 </w:t>
      </w:r>
      <w:r w:rsidR="00D314A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6514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D224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составленного </w:t>
      </w:r>
      <w:r w:rsidR="00D6514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0B21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намечено устранение </w:t>
      </w:r>
      <w:r w:rsidR="00D314A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недостатков, указанных в предписании (</w:t>
      </w:r>
      <w:r w:rsidR="004E1A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наружн</w:t>
      </w:r>
      <w:r w:rsidR="002513D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E1A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</w:t>
      </w:r>
      <w:r w:rsidR="002513D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E1A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лестниц, модернизация монтажа электрических проводов на лестничных клетках с обеспечением их изоляции, </w:t>
      </w:r>
      <w:r w:rsidR="00854DC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</w:t>
      </w:r>
      <w:r w:rsidR="000B3C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854DC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A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0B3C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1666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</w:t>
      </w:r>
      <w:r w:rsidR="004E1A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архивохранилищах на путях эвакуации).</w:t>
      </w:r>
    </w:p>
    <w:p w:rsidR="00205353" w:rsidRPr="0072046B" w:rsidRDefault="00EB39ED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целевого финансирования </w:t>
      </w:r>
      <w:r w:rsidR="00CE1EE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 раздела Государственной программы Чувашской Республики «Развитие культуры и туризма» на 2014-2020 годы п</w:t>
      </w:r>
      <w:r w:rsidR="006B3D2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приобретение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хр</w:t>
      </w:r>
      <w:proofErr w:type="gramEnd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</w:t>
      </w:r>
      <w:r w:rsidR="000B3C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картонных коробок, в которых буд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 размещены 5053 ед. хранения.</w:t>
      </w:r>
    </w:p>
    <w:p w:rsidR="00205353" w:rsidRPr="0072046B" w:rsidRDefault="00EB39ED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мероприятий по сохранению архивных фондов будет осуществляться в соответствии с </w:t>
      </w:r>
      <w:r w:rsidR="000B3C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</w:t>
      </w:r>
      <w:r w:rsidR="0097235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целевой программой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сохранности и государственный учет документов Архивного фон</w:t>
      </w:r>
      <w:r w:rsidR="000B3C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Чувашской Республики на 2014-2016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0B3C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353" w:rsidRPr="0072046B" w:rsidRDefault="00B938CA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работа по формированию регионального реестра уникальных документов Архивного фонда Чувашской Республики, экспертизе </w:t>
      </w:r>
      <w:r w:rsidR="00C06DD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</w:t>
      </w:r>
      <w:r w:rsidR="0041480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документы фонда </w:t>
      </w:r>
      <w:r w:rsidR="0041480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Ф.80 «Коллекция рукописей </w:t>
      </w:r>
      <w:r w:rsidR="00414805" w:rsidRPr="00720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="00C06DD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06DD8" w:rsidRPr="00720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41480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</w:t>
      </w:r>
      <w:r w:rsidR="00C06DD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1480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5353" w:rsidRPr="0072046B" w:rsidRDefault="00F5711A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завершением </w:t>
      </w:r>
      <w:r w:rsidR="00DF3D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</w:t>
      </w:r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анализ</w:t>
      </w:r>
      <w:r w:rsidR="003C54D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особо ценных </w:t>
      </w:r>
      <w:r w:rsidR="00DF3D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</w:t>
      </w:r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вных </w:t>
      </w:r>
      <w:r w:rsidR="00DF3D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</w:t>
      </w:r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на бумажной основе периода </w:t>
      </w:r>
      <w:r w:rsidR="00DF3D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917 г"/>
        </w:smartTagPr>
        <w:r w:rsidR="00DF3DA5" w:rsidRPr="0072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="00DF3D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66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намечено </w:t>
      </w:r>
      <w:r w:rsidR="00DF3D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возобновление работы по выявлению и описанию </w:t>
      </w:r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категории </w:t>
      </w:r>
      <w:r w:rsidR="00DF3D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91666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фондах периода после 1917 года. Планируется описать 200 особо ценных дел в двух архивных фондах </w:t>
      </w:r>
      <w:r w:rsidR="0097235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3D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Р-203 «Совет Министров Чувашской Республики»</w:t>
      </w:r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1666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gramEnd"/>
      <w:r w:rsidR="0091666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№21 (продолжение), оп. №29);</w:t>
      </w:r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Р-2709 «</w:t>
      </w:r>
      <w:proofErr w:type="spellStart"/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Новочебоксарский</w:t>
      </w:r>
      <w:proofErr w:type="spellEnd"/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горисполком»</w:t>
      </w:r>
      <w:r w:rsidR="0097235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0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353" w:rsidRPr="0072046B" w:rsidRDefault="00413011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CF5F2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нормативной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цикличности проверки наличия</w:t>
      </w:r>
      <w:r w:rsidR="00DA209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DA209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выверки учетных документов намечен</w:t>
      </w:r>
      <w:r w:rsidR="00CF5F2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CF5F2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23184 ед. хранения двадцати двух фондов. Выявление дефектов носителя и текста с применением буквенно-цифровой индексации будет </w:t>
      </w:r>
      <w:r w:rsidR="00DA209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архивных фондах (Ф.74 «</w:t>
      </w:r>
      <w:proofErr w:type="spell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Шуматовское</w:t>
      </w:r>
      <w:proofErr w:type="spellEnd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волостн</w:t>
      </w:r>
      <w:r w:rsidR="00B13CD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правление Ядринского уезда» (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продолжение), Р-427 «Чебоксарский горисполком», </w:t>
      </w: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gramEnd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 (продолжение)</w:t>
      </w:r>
      <w:r w:rsidR="00DC38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30500 листов. Проверке наличия и технического состояния подвергнется 1290 </w:t>
      </w: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</w:t>
      </w:r>
      <w:r w:rsidR="00035D3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-негативов</w:t>
      </w:r>
      <w:proofErr w:type="gramEnd"/>
      <w:r w:rsidR="00035D3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фотодокументов.</w:t>
      </w:r>
    </w:p>
    <w:p w:rsidR="00AB6E46" w:rsidRPr="0072046B" w:rsidRDefault="00413011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756C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проверки наличия </w:t>
      </w:r>
      <w:r w:rsidR="00195F7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архивных документов будут </w:t>
      </w:r>
      <w:r w:rsidR="00DA209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мероприятия </w:t>
      </w:r>
      <w:r w:rsidR="00195F7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</w:t>
      </w:r>
      <w:r w:rsidR="009756C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зыску необнаруженных документов и оформление в установленном порядке </w:t>
      </w:r>
      <w:r w:rsidR="00065AD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снятие</w:t>
      </w:r>
      <w:r w:rsidR="00B13CD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065AD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учета</w:t>
      </w:r>
      <w:r w:rsidR="009756C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353" w:rsidRPr="0072046B" w:rsidRDefault="00AB6E46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целевая нумерация листов в делах. Будет пронумеровано 60000 листов с заполнением реквизита «количество листов» в описях двух архивных фондов (Ф.16 «Ядринская уездная земская управа Казанской губернии», Р-236 «Чувашское государственное книжное издательство»), прошедших переработку в 1970-19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90-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х годах.</w:t>
      </w:r>
    </w:p>
    <w:p w:rsidR="00205353" w:rsidRPr="0072046B" w:rsidRDefault="00410257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состояния архивных документов будет осуществляться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CA38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сохранности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комплектования и учета архивных документов.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Реставрационно-восстановительным работам подвергнется 6</w:t>
      </w:r>
      <w:r w:rsidR="00B13CD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</w:t>
      </w:r>
      <w:r w:rsidR="00CA38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я (7260 листов) двух фондов (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Ф.2 «Чебоксарская воеводская канцелярия», Р-704 «Исполком Ядринского райсовета»). </w:t>
      </w:r>
      <w:r w:rsidR="00CA38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97B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амечено подшить </w:t>
      </w:r>
      <w:r w:rsidR="00CA38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1195 ед. хр.</w:t>
      </w:r>
      <w:r w:rsidR="00B13CD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BE47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подшивке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7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CA38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вергнется </w:t>
      </w:r>
      <w:r w:rsidR="00BE47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955 ед.</w:t>
      </w:r>
      <w:r w:rsidR="00997B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7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r w:rsidR="00997B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</w:t>
      </w:r>
      <w:r w:rsidR="00B13CD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7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</w:t>
      </w:r>
      <w:r w:rsidR="00997B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 фондов</w:t>
      </w:r>
      <w:r w:rsidR="00B13CD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Ф.114 «Городской судья г. </w:t>
      </w:r>
      <w:r w:rsidR="009756C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Чебоксары»</w:t>
      </w:r>
      <w:r w:rsidR="00DC38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301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продолжение)</w:t>
      </w:r>
      <w:r w:rsidR="00997B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56C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Р-75 «Министерство с</w:t>
      </w:r>
      <w:r w:rsidR="00BA5E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оцобеспечения Чувашской АССР» (</w:t>
      </w:r>
      <w:r w:rsidR="009756C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продолжение), Р-197 «Министерство сельского хозяйства Чувашской АССР»</w:t>
      </w:r>
      <w:r w:rsidR="00BA5E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301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продолжение)</w:t>
      </w:r>
      <w:r w:rsidR="009756C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</w:t>
      </w:r>
      <w:r w:rsidR="00997B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в читальный зал</w:t>
      </w:r>
      <w:r w:rsidR="009756C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8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подшито </w:t>
      </w:r>
      <w:r w:rsidR="00997B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240 ед. хранения.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579" w:rsidRPr="0072046B" w:rsidRDefault="00180C42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компьютерных технологий намечено восстановить угасающий текст 100 листов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архивного </w:t>
      </w:r>
      <w:r w:rsidR="00B13CD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Ф.82</w:t>
      </w:r>
      <w:r w:rsidR="002B5C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«Чебоксарская городская управа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Казанской губернии». </w:t>
      </w:r>
    </w:p>
    <w:p w:rsidR="00AB6E46" w:rsidRPr="0072046B" w:rsidRDefault="00AB6E46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учета количества и состава описей дел в соответствии с реестром планируется продолжить их регистрацию (фонды периода после </w:t>
      </w:r>
      <w:smartTag w:uri="urn:schemas-microsoft-com:office:smarttags" w:element="metricconverter">
        <w:smartTagPr>
          <w:attr w:name="ProductID" w:val="1917 г"/>
        </w:smartTagPr>
        <w:r w:rsidRPr="0072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353" w:rsidRPr="0072046B" w:rsidRDefault="00065AD2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государственного учета документов Архивного фонда РФ будет продолжен учет в традиционном виде. </w:t>
      </w:r>
      <w:r w:rsidR="00BA457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2513D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 объемных  показателей по описям и по фонду в цело</w:t>
      </w:r>
      <w:r w:rsidR="006910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13D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</w:t>
      </w:r>
      <w:r w:rsidR="00BA5E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13D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выверк</w:t>
      </w:r>
      <w:r w:rsidR="00BA5E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</w:t>
      </w:r>
      <w:r w:rsidR="003D5BE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учетных документов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483 фондов</w:t>
      </w:r>
      <w:r w:rsidR="00F4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после 1917 г. </w:t>
      </w:r>
      <w:r w:rsidR="006910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 подвергнутся</w:t>
      </w:r>
      <w:r w:rsidR="00F4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4E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6910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5E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14E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6910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5E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хранение, </w:t>
      </w:r>
      <w:r w:rsidR="006910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рассекреч</w:t>
      </w:r>
      <w:r w:rsidR="00BA5E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</w:t>
      </w:r>
      <w:r w:rsidR="006910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E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6910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описания, проверки</w:t>
      </w:r>
      <w:r w:rsidR="003D5BE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</w:t>
      </w:r>
      <w:r w:rsidR="006910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и др.</w:t>
      </w:r>
    </w:p>
    <w:p w:rsidR="00EB39ED" w:rsidRPr="0072046B" w:rsidRDefault="00F15BAF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10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0C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поддержке автоматизированного учета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продолжена,</w:t>
      </w:r>
      <w:r w:rsidR="00F4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намечено внедрение пятой версии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</w:t>
      </w:r>
      <w:r w:rsidR="00F4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F4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«Архивный фонд»</w:t>
      </w:r>
      <w:r w:rsidR="00F4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научно-справочного аппарата</w:t>
      </w:r>
      <w:r w:rsidR="00F4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информационно-поисковых систем </w:t>
      </w:r>
      <w:r w:rsidR="00BA5E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ввод</w:t>
      </w:r>
      <w:r w:rsidR="0093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5330 заголовков дел </w:t>
      </w:r>
      <w:r w:rsidR="00485E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Р-</w:t>
      </w:r>
      <w:r w:rsidR="00485E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5E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Чебоксарский горисполком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32F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432F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57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обеспечения сохранности, комплектования и учета архивных документов</w:t>
      </w:r>
      <w:r w:rsidR="00F432F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 учетную базу сведениями о </w:t>
      </w:r>
      <w:r w:rsidR="00E433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из муниципальных архивов </w:t>
      </w:r>
      <w:r w:rsidR="0093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F432F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фондах</w:t>
      </w:r>
      <w:r w:rsidR="00BB198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</w:t>
      </w:r>
      <w:r w:rsidR="00F432F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BB198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20535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8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вновь поступившие</w:t>
      </w:r>
      <w:r w:rsidR="0093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9 фондов</w:t>
      </w:r>
      <w:r w:rsidR="00BB198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3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годовых разделов описей</w:t>
      </w:r>
      <w:r w:rsidR="00DC38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</w:t>
      </w:r>
      <w:r w:rsidR="00E433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принятых </w:t>
      </w:r>
      <w:r w:rsidR="00DC38F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хранение</w:t>
      </w:r>
      <w:r w:rsidR="00935D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198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609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о других изменениях в составе и объеме архивных фондов. </w:t>
      </w:r>
      <w:proofErr w:type="gramEnd"/>
    </w:p>
    <w:p w:rsidR="00E433D5" w:rsidRPr="0072046B" w:rsidRDefault="00E433D5" w:rsidP="00720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ED" w:rsidRPr="0072046B" w:rsidRDefault="00EB39ED" w:rsidP="00720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2.Формирование Архивного фонда Чувашской Республики, организационно-методическое руководство ведомственными архивами и организацией документов в делопроизводстве. </w:t>
      </w:r>
    </w:p>
    <w:p w:rsidR="00EB39ED" w:rsidRPr="0072046B" w:rsidRDefault="00EB39ED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ED" w:rsidRPr="0072046B" w:rsidRDefault="00485EBC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оптимизац</w:t>
      </w:r>
      <w:r w:rsidR="00F8567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состава организаций профиля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r w:rsidR="000B70C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уточнению списков 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комп</w:t>
      </w:r>
      <w:r w:rsidR="00F8567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лектования, в том числе списка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архивных документов будет продолжена. </w:t>
      </w:r>
      <w:r w:rsidR="000B70C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Намечено внедрение «Правил организации хранения, комплектования, учета и использования документов Архивного</w:t>
      </w:r>
      <w:r w:rsidR="00B13CD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Российской Федерации и </w:t>
      </w:r>
      <w:r w:rsidR="000B70C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архивных документов в государственных органах, органах местного самоуправления и организациях»</w:t>
      </w:r>
      <w:r w:rsidR="00151D4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9ED" w:rsidRPr="0072046B" w:rsidRDefault="0036400B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комплектования продолжит оказание </w:t>
      </w:r>
      <w:r w:rsidR="00E4093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практической помощи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нормативно-методических документов по постановке делопроиз</w:t>
      </w:r>
      <w:r w:rsidR="00B13CD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водства и работе ведомственных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архивов в организациях-источниках комплектования</w:t>
      </w:r>
      <w:r w:rsidR="00990A7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планируется разработать 6</w:t>
      </w:r>
      <w:r w:rsidR="00CB1DF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 по делопроизводству </w:t>
      </w:r>
      <w:r w:rsidR="00E4093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(БУ</w:t>
      </w:r>
      <w:r w:rsidR="001535E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B1DF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клинический онкологический диспансер», АУ</w:t>
      </w:r>
      <w:r w:rsidR="001535E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</w:t>
      </w:r>
      <w:r w:rsidR="00F8567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«Чебоксарский техникум </w:t>
      </w:r>
      <w:r w:rsidR="00CB1DF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питания и коммерции»</w:t>
      </w:r>
      <w:r w:rsidR="00F8567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ЧР «</w:t>
      </w:r>
      <w:proofErr w:type="spellStart"/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DF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67431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90A7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67431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 дел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1DF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="001535E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</w:t>
      </w:r>
      <w:r w:rsidR="00CB1DF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DF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библиотека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</w:t>
      </w:r>
      <w:r w:rsidR="00CB1DF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Республики», </w:t>
      </w:r>
      <w:r w:rsidR="001535E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 ЧР «Чувашский республиканский Дом народного творчества», АУ</w:t>
      </w:r>
      <w:r w:rsidR="0067431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 СПО «Чебоксарский техникум </w:t>
      </w:r>
      <w:r w:rsidR="001535E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питания и коммерции» и др.).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E52" w:rsidRPr="0072046B" w:rsidRDefault="001535E5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документов Архивного фонда Чувашской Республики</w:t>
      </w:r>
      <w:r w:rsidR="00EB4B2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архивах организаций</w:t>
      </w:r>
      <w:r w:rsidR="0067431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источниках комплектования</w:t>
      </w:r>
      <w:r w:rsidR="00EB4B2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</w:t>
      </w:r>
      <w:r w:rsidR="0067431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</w:t>
      </w:r>
      <w:r w:rsidR="00EB4B2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8-и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B4B2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 ЧР</w:t>
      </w:r>
      <w:r w:rsidR="008E782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библиотека Чувашской Республики», АУ ЧР «Чувашский государственный театр оперы и балета», ОАО «Племенной конный заво</w:t>
      </w:r>
      <w:r w:rsidR="00EB4B2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 им. В.И. Чапаева»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EB4B2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3418" w:rsidRPr="0072046B" w:rsidRDefault="001535E5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комплектования намечено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практическую помощь </w:t>
      </w:r>
      <w:r w:rsidR="0083341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организациям</w:t>
      </w:r>
      <w:r w:rsidR="0067431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упорядочении</w:t>
      </w:r>
      <w:r w:rsidR="00896BE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41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 дел </w:t>
      </w:r>
      <w:r w:rsidR="00896BE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хранения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29F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Чувашской Республики, ОАО «</w:t>
      </w:r>
      <w:proofErr w:type="spellStart"/>
      <w:r w:rsidR="00BC29F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Чувашхлебопродукт</w:t>
      </w:r>
      <w:proofErr w:type="spellEnd"/>
      <w:r w:rsidR="00BC29F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«Чувашский  государственный университет имени И.Н.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4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Ульянова» и др</w:t>
      </w:r>
      <w:r w:rsidR="0083341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13E52" w:rsidRPr="0072046B" w:rsidRDefault="00674316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A5F8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приказа Минкультуры Чувашии от 09.0</w:t>
      </w:r>
      <w:r w:rsidR="00836E6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9.2010 </w:t>
      </w:r>
      <w:r w:rsidR="0083341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01-07/326 «О приеме</w:t>
      </w:r>
      <w:r w:rsidR="00836E6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государственное хранение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 фондов, относящихся к государственной собственности Чувашско</w:t>
      </w:r>
      <w:r w:rsidR="00836E6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Республики»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6E6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2011-2015 гг.,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Чувашии,</w:t>
      </w:r>
      <w:r w:rsidR="00CF7B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плановая цифра по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приему в  объеме </w:t>
      </w:r>
      <w:r w:rsidR="00F432F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31388 ед.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2F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хр. двадцати трех фондов. Ф</w:t>
      </w:r>
      <w:r w:rsidR="00CF7B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</w:t>
      </w:r>
      <w:r w:rsidR="00836E6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архивах числится </w:t>
      </w:r>
      <w:r w:rsidR="00836E6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28592 ед. хранения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A12C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архивного фонда Народного суда </w:t>
      </w:r>
      <w:r w:rsidR="00A12CD5" w:rsidRPr="00720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12C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7267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</w:t>
      </w:r>
      <w:r w:rsidR="00A12C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</w:t>
      </w:r>
      <w:r w:rsidR="00A12C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(в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архиве </w:t>
      </w:r>
      <w:proofErr w:type="spellStart"/>
      <w:r w:rsidR="00A12C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A12C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2796 ед.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хр.</w:t>
      </w:r>
      <w:r w:rsidR="00A12C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архиве г. Канаш</w:t>
      </w:r>
      <w:r w:rsidR="00A12C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7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12C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7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2536). Р</w:t>
      </w:r>
      <w:r w:rsidR="00CF7B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 </w:t>
      </w:r>
      <w:r w:rsidR="007267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стеллажных </w:t>
      </w:r>
      <w:r w:rsidR="00CF7B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площадей в</w:t>
      </w:r>
      <w:r w:rsidR="007267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госистархиве</w:t>
      </w:r>
      <w:r w:rsidR="00CF7B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исчерпан</w:t>
      </w:r>
      <w:r w:rsidR="00213EA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7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полностью, при реализации </w:t>
      </w:r>
      <w:r w:rsidR="00213EA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приема архивных документов 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муниципальных архивов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7267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зникнут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267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 с их размещением.</w:t>
      </w:r>
    </w:p>
    <w:p w:rsidR="005E1F97" w:rsidRPr="0072046B" w:rsidRDefault="0036400B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433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распоряжением </w:t>
      </w:r>
      <w:r w:rsidR="00C35B6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Министров Чувашской Республики </w:t>
      </w:r>
      <w:r w:rsidR="00C35B6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06.11.2013 № 658-р «</w:t>
      </w:r>
      <w:r w:rsidR="005E1F9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основных мероприятий по подготовке и проведению празднования 70-ой годовщины Победы в Великой Отечественной войне 1941-1945 годов</w:t>
      </w:r>
      <w:r w:rsidR="00C35B6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1F9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Республиканской гражданско-патриотической акц</w:t>
      </w:r>
      <w:r w:rsidR="00B0337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«Эстафета памяти поколений» </w:t>
      </w:r>
      <w:r w:rsidR="005E1F9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ополнение Архивного фонда  Чувашской Республики</w:t>
      </w:r>
      <w:r w:rsidR="005E1F9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воспоминаниями участников </w:t>
      </w:r>
      <w:r w:rsidR="005E1F9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Отечественной войны и </w:t>
      </w:r>
      <w:proofErr w:type="spellStart"/>
      <w:r w:rsidR="005E1F9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труженников</w:t>
      </w:r>
      <w:proofErr w:type="spellEnd"/>
      <w:r w:rsidR="005E1F9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тыла.</w:t>
      </w:r>
      <w:proofErr w:type="gramEnd"/>
    </w:p>
    <w:p w:rsidR="00E433D5" w:rsidRPr="0072046B" w:rsidRDefault="00E433D5" w:rsidP="00720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ED" w:rsidRPr="0072046B" w:rsidRDefault="00EB39ED" w:rsidP="00720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13E52"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информационно-поисковых систем, научная информация и использование документов</w:t>
      </w:r>
    </w:p>
    <w:p w:rsidR="008E19AB" w:rsidRPr="0072046B" w:rsidRDefault="008E19AB" w:rsidP="007204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52" w:rsidRPr="0072046B" w:rsidRDefault="00DE1C80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архивных справочников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втоматизированном виде,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 на основе реализации разработанной программы «Р</w:t>
      </w:r>
      <w:r w:rsidRPr="0072046B">
        <w:rPr>
          <w:rFonts w:ascii="Times New Roman" w:hAnsi="Times New Roman" w:cs="Times New Roman"/>
          <w:sz w:val="24"/>
          <w:szCs w:val="24"/>
        </w:rPr>
        <w:t>азвитие  научно-справочного аппарата</w:t>
      </w:r>
      <w:r w:rsidR="00C13E52" w:rsidRPr="0072046B">
        <w:rPr>
          <w:rFonts w:ascii="Times New Roman" w:hAnsi="Times New Roman" w:cs="Times New Roman"/>
          <w:sz w:val="24"/>
          <w:szCs w:val="24"/>
        </w:rPr>
        <w:t xml:space="preserve"> информационно-поисковых систем</w:t>
      </w:r>
      <w:r w:rsidRPr="0072046B">
        <w:rPr>
          <w:rFonts w:ascii="Times New Roman" w:hAnsi="Times New Roman" w:cs="Times New Roman"/>
          <w:sz w:val="24"/>
          <w:szCs w:val="24"/>
        </w:rPr>
        <w:t xml:space="preserve"> на 2014-2016 гг.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E52" w:rsidRPr="0072046B" w:rsidRDefault="0036400B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Намечено завершение работы над 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частью путеводителя</w:t>
      </w:r>
      <w:r w:rsidR="00E433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609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 размещением в сети</w:t>
      </w:r>
      <w:r w:rsidR="00E433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E52" w:rsidRPr="0072046B" w:rsidRDefault="00A03726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востребованности </w:t>
      </w:r>
      <w:r w:rsidR="007044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архивных документов учреждений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духовного ведомства </w:t>
      </w:r>
      <w:r w:rsidR="007044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7044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44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фондов 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044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044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для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 по</w:t>
      </w:r>
      <w:r w:rsidR="0070442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переработке описей дел.</w:t>
      </w:r>
    </w:p>
    <w:p w:rsidR="00C13E52" w:rsidRPr="0072046B" w:rsidRDefault="00704424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ереработке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подвергнется архивный 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-1006 «Чувашская контора всесо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зного банка финансирования, капитального строительства, торговли и коопераци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объеме 414 ед.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хранения.</w:t>
      </w:r>
    </w:p>
    <w:p w:rsidR="00C13E52" w:rsidRPr="0072046B" w:rsidRDefault="00704424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происхождения 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бумажной основе</w:t>
      </w:r>
      <w:r w:rsidR="00E433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105 условных единиц (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Р-2495 «Ф.Н.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летчик, Герой Советского Союза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россыпь), Р-2698 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«А.И. </w:t>
      </w:r>
      <w:proofErr w:type="spellStart"/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Кибеч</w:t>
      </w:r>
      <w:proofErr w:type="spellEnd"/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чувашский прозаик, поэт, драматург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242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5 условных единиц (98 документов)</w:t>
      </w:r>
      <w:r w:rsidR="008C1A5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0242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Р-2722 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B0242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емейный фонд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 В.П</w:t>
      </w:r>
      <w:r w:rsidR="004419D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С.П.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242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Воробьевых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242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 условных единицы 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(246 документов);</w:t>
      </w:r>
      <w:proofErr w:type="gramEnd"/>
      <w:r w:rsidR="00B0242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242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Р-2692 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Кондратьев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музыковед, доктор искусствоведения, профессор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33 ус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6FF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(349 документов);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 ед. хр. 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фотодокумент</w:t>
      </w:r>
      <w:r w:rsidR="00E433D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B198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МЧД)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</w:t>
      </w:r>
      <w:r w:rsidR="004805D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сдаточным описям от Д. Дже</w:t>
      </w:r>
      <w:r w:rsidR="00D8338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мс-Леви, </w:t>
      </w:r>
      <w:r w:rsidR="004805D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</w:t>
      </w:r>
      <w:r w:rsidR="00DA48EA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Агеевой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жителей г. Санкт-Петербург.</w:t>
      </w:r>
      <w:proofErr w:type="gramEnd"/>
    </w:p>
    <w:p w:rsidR="00C13E52" w:rsidRPr="0072046B" w:rsidRDefault="00CA014E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отдела </w:t>
      </w:r>
      <w:r w:rsidR="002609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намечено составить 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справки к архивным фондам (Р-1</w:t>
      </w:r>
      <w:r w:rsidR="00045F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089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69C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Инспектура народнохозяйственного учета и государственной статистики по </w:t>
      </w:r>
      <w:proofErr w:type="spellStart"/>
      <w:r w:rsidR="003269C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Аликовскому</w:t>
      </w:r>
      <w:proofErr w:type="spellEnd"/>
      <w:r w:rsidR="003269C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району»,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r w:rsidR="00045F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977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69C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Инспектура народнохозяйственного учета и государственной статистики по Мариинско-Посадскому району», </w:t>
      </w:r>
      <w:r w:rsidR="00045FE8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Р-622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69C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Инспектура народнохозяйственного учета и государственной статистики по </w:t>
      </w:r>
      <w:proofErr w:type="spellStart"/>
      <w:r w:rsidR="003269C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Ибресинскому</w:t>
      </w:r>
      <w:proofErr w:type="spellEnd"/>
      <w:r w:rsidR="003269C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3E52" w:rsidRPr="0072046B" w:rsidRDefault="005E0711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студентов, проходящих практику, планируется растиражировать описи дел (машинописный текст), имеющихся в  неполном комплекте.</w:t>
      </w:r>
    </w:p>
    <w:p w:rsidR="00BA4579" w:rsidRPr="0072046B" w:rsidRDefault="00BB1983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работа по тестовому заполнению электронной картотеки</w:t>
      </w:r>
      <w:r w:rsidR="009C09E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C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состояния </w:t>
      </w:r>
      <w:r w:rsidR="008E782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="002B5C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научно-справочного аппарата</w:t>
      </w:r>
      <w:r w:rsidR="002609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 госист</w:t>
      </w:r>
      <w:r w:rsidR="008E782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архива </w:t>
      </w:r>
    </w:p>
    <w:p w:rsidR="00C13E52" w:rsidRPr="0072046B" w:rsidRDefault="00BA4579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в сфере информатизации</w:t>
      </w:r>
      <w:r w:rsidR="002609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госистархива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«Стратегия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информационного общества в Российской Федерации», республиканск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6400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ионное общество </w:t>
      </w:r>
      <w:r w:rsidR="004419D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Чувашии (2014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 годы)». </w:t>
      </w:r>
      <w:r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449B6"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оответствии с решением к</w:t>
      </w:r>
      <w:r w:rsidR="00CA014E"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оллегии Минкультуры Чувашии от </w:t>
      </w:r>
      <w:r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 октября 2013 г. № 10 «О мерах по совершенствованию информатизации архивной отрасли в Чувашской Республике» намечена разработка предложений </w:t>
      </w:r>
      <w:r w:rsidR="00BB1983"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программе </w:t>
      </w:r>
      <w:r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информатизации архивов Чувашской Республики.</w:t>
      </w:r>
    </w:p>
    <w:p w:rsidR="00C13E52" w:rsidRPr="0072046B" w:rsidRDefault="00BB1983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выходом в свет «Методических рекомендаций по электронному копированию архивных документов и </w:t>
      </w: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proofErr w:type="gramEnd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полученным цифровым массивом» (М, ВНИИДАД, 2012) намечена разработка на их основе собственных рекомендаций и внедрение их в практику работы архива. В рамках выполнения контрольных показателей «Стратегии развития информационного общества в Российской Федерации», мероприятий республиканской целевой программы «Информационное обще</w:t>
      </w:r>
      <w:r w:rsidR="002609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Чувашии (2014-2020 годы)» планируется оцифровать описи дел периода после 1917 г., изготовив 53580 файлов, перевести в электронный формат 1125 </w:t>
      </w: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дубль-негативов</w:t>
      </w:r>
      <w:proofErr w:type="gramEnd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фотодокументов.</w:t>
      </w:r>
    </w:p>
    <w:p w:rsidR="00C13E52" w:rsidRPr="0072046B" w:rsidRDefault="00BA4579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родолжится </w:t>
      </w:r>
      <w:r w:rsidR="002609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баз данных</w:t>
      </w:r>
      <w:r w:rsidR="002609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картотека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«Решения</w:t>
      </w:r>
      <w:r w:rsidR="0026090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Чебоксарского горисполкома» пополнится информацией из 7 ед. хр. в объеме 2,57 Мб.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Фотокаталог</w:t>
      </w:r>
      <w:proofErr w:type="spellEnd"/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пополнится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 образами 1</w:t>
      </w:r>
      <w:r w:rsidR="002B5C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дубль-негатив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фотодокументов 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аннотациями. </w:t>
      </w:r>
      <w:r w:rsidR="002B5C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приступить к</w:t>
      </w:r>
      <w:r w:rsidR="002B5C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тестовому заполнению разработанной своими силами 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картотеки </w:t>
      </w:r>
      <w:r w:rsidR="002B5C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«Военнопленные». </w:t>
      </w:r>
    </w:p>
    <w:p w:rsidR="00C13E52" w:rsidRPr="0072046B" w:rsidRDefault="00EB39ED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источников</w:t>
      </w:r>
      <w:r w:rsidR="000B21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едческой</w:t>
      </w:r>
      <w:r w:rsidR="006202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будет осуществляться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введения в научный оборот рассекреченных фондов,</w:t>
      </w:r>
      <w:r w:rsidR="006202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рассекречиванию подвергнется 4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 за 19</w:t>
      </w:r>
      <w:r w:rsidR="006202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содержащихся в </w:t>
      </w:r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архивных фонд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2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(Р-1245 «Управ</w:t>
      </w:r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по охране </w:t>
      </w:r>
      <w:proofErr w:type="spellStart"/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гостайн</w:t>
      </w:r>
      <w:proofErr w:type="spellEnd"/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 </w:t>
      </w:r>
      <w:r w:rsidR="006202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средств массовой информации при Совете Министров Чувашской АССР»,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r w:rsidR="006202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1041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02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Верховного Совета </w:t>
      </w:r>
      <w:r w:rsidR="006E4C3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АССР», Р-</w:t>
      </w:r>
      <w:r w:rsidR="006202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6E4C3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020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местной промышленности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АССР)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13E52" w:rsidRPr="0072046B" w:rsidRDefault="00EB39ED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</w:t>
      </w:r>
      <w:r w:rsidR="006E280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госистархива Чувашии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</w:t>
      </w:r>
      <w:r w:rsidR="00CF31D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вляться </w:t>
      </w:r>
      <w:r w:rsidR="00F068A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CF31D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F318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80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F318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«Патриотическое воспитание граждан Российской Федерации на 2011-2015 гг.», 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основных мероприятий</w:t>
      </w:r>
      <w:r w:rsidR="009C4F4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9C4F4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проведению 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празднования 550-летия г. Чебоксары и 100-летия образования Чувашской автономной области</w:t>
      </w:r>
      <w:r w:rsidR="000B21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9C4F4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318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Чувашской Республике Год</w:t>
      </w:r>
      <w:r w:rsidR="009C4F4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культуры, </w:t>
      </w:r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и </w:t>
      </w:r>
      <w:r w:rsidR="009C4F4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празднованию 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70-ой </w:t>
      </w:r>
      <w:r w:rsidR="000B21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годовщины </w:t>
      </w:r>
      <w:r w:rsidR="00F318B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в Великой Отечественной войне 1941-1945 годов</w:t>
      </w:r>
      <w:r w:rsidR="00651D0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4F4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8A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республики</w:t>
      </w:r>
      <w:r w:rsidR="003A2A2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Дня </w:t>
      </w:r>
      <w:proofErr w:type="spellStart"/>
      <w:r w:rsidR="003A2A2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госсимволов</w:t>
      </w:r>
      <w:r w:rsidR="00F068A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proofErr w:type="gramEnd"/>
    </w:p>
    <w:p w:rsidR="00CB692E" w:rsidRPr="0072046B" w:rsidRDefault="000B212D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692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92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основными мероприятиями 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600FE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«Патриотическое </w:t>
      </w:r>
      <w:r w:rsidR="00CB692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 Российской Федерации на 2011-2015 гг.» и плано</w:t>
      </w:r>
      <w:r w:rsidR="00C13E5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празднования 70-ой годовщины </w:t>
      </w:r>
      <w:r w:rsidR="00CB692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в Великой Отечественной войне 1941-1945 годов намечена организация уроков мужества, тематических экскурсий с привлечением фондов личного происхождения участников Великой Отечественной войны 1941-1945 гг. Госистархив примет у</w:t>
      </w:r>
      <w:r w:rsidR="003A2A2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реализации совместного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архивными учреждениями </w:t>
      </w:r>
      <w:r w:rsidR="00CB692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– подготовке мультимедийного издания</w:t>
      </w:r>
      <w:r w:rsidR="00CB692E" w:rsidRPr="0072046B">
        <w:rPr>
          <w:rFonts w:ascii="TimesET" w:eastAsia="Times New Roman" w:hAnsi="TimesET" w:cs="Times New Roman"/>
          <w:sz w:val="24"/>
          <w:szCs w:val="24"/>
          <w:lang w:eastAsia="ru-RU"/>
        </w:rPr>
        <w:t xml:space="preserve">, посвященного </w:t>
      </w:r>
      <w:r w:rsidR="00CB692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героическому и</w:t>
      </w:r>
      <w:proofErr w:type="gramEnd"/>
      <w:r w:rsidR="00CB692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трудовому подвигу народов Чувашии в годы войны.</w:t>
      </w:r>
    </w:p>
    <w:p w:rsidR="002552EF" w:rsidRPr="0072046B" w:rsidRDefault="00CB692E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плана основных мероприятий, связанных с подготовкой и проведением празднования 550-летия основания г. Чебоксары, утвержденных распоряжением правительства Р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28.01.2013 № 74-р,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продолжена работа по </w:t>
      </w:r>
      <w:r w:rsidR="00CA014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ретроспективной информации </w:t>
      </w:r>
      <w:r w:rsidR="00D26F6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сборника документов «Чебоксары: документы и материалы  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D6506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первой половины 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вв.» (период феодализма). Том 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2EF" w:rsidRPr="0072046B" w:rsidRDefault="006E280D" w:rsidP="00720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торжественному открытию Года культуры в республике намечено подготовить документальную выставку «Уникальные документы, исторические реликвии и редкие издания Архивного фонда Чувашской Республики». В течение года будут организованы межрегиональные Архивные чтения «Культурное наследие: интеграция информационных ресурсов региона» (к 105-летию со дня рождения И.И. </w:t>
      </w:r>
      <w:proofErr w:type="spell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Музыкантова</w:t>
      </w:r>
      <w:proofErr w:type="spellEnd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из организаторов архивного дела, профессионального историка-архивиста), межрегиональная научно-практическая конференция, посвященная 100-летию начала Первой мировой войны.</w:t>
      </w:r>
      <w:r w:rsidR="00651B9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14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конференции будет</w:t>
      </w:r>
      <w:r w:rsidR="006763D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историко-доку</w:t>
      </w:r>
      <w:r w:rsidR="00651B9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ментальная экспозиция, а также </w:t>
      </w:r>
      <w:r w:rsidR="0091514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презентован </w:t>
      </w:r>
      <w:r w:rsidR="0091514F" w:rsidRPr="0072046B">
        <w:rPr>
          <w:rFonts w:ascii="Times New Roman" w:hAnsi="Times New Roman" w:cs="Times New Roman"/>
          <w:sz w:val="24"/>
          <w:szCs w:val="24"/>
        </w:rPr>
        <w:t>первый том «Чувашский край в период Первой мировой войны. Документы и материалы из фондов Государственного исторического архива Чувашской Республики», подготовка которого будет осуществляться в течение года.</w:t>
      </w:r>
    </w:p>
    <w:p w:rsidR="002552EF" w:rsidRPr="0072046B" w:rsidRDefault="00EB5B3D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Госистархив примет участие в мероприятиях, посвященных празднованию Дня республики. Традиционно на </w:t>
      </w:r>
      <w:r w:rsidR="00F068A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Межрегиональной выставке «Регионы – сотрудничество без границ»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представлена  экспозиция документального исторического наследия</w:t>
      </w:r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хранящегося в фондах госистархива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Намечено участие в подготовке электронного фотоальбома «Комсомольский район в фотообъективе» </w:t>
      </w:r>
      <w:r w:rsidR="00AC6D3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(ответственный составитель БУ «Госархив 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и </w:t>
      </w:r>
      <w:proofErr w:type="spellStart"/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кинодокументации</w:t>
      </w:r>
      <w:proofErr w:type="spellEnd"/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3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Республики»).</w:t>
      </w:r>
    </w:p>
    <w:p w:rsidR="00D6506C" w:rsidRPr="0072046B" w:rsidRDefault="00993314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2B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исполнение одного из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</w:t>
      </w:r>
      <w:r w:rsidR="007B2B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</w:t>
      </w:r>
      <w:r w:rsidR="00666E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Главы Чувашской Республики М.В. Игнатьева с представителями социально ориентированных некоммерче</w:t>
      </w:r>
      <w:r w:rsidR="00DB543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организаций, состоявшейся </w:t>
      </w:r>
      <w:r w:rsidR="00666E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2013 г.,</w:t>
      </w:r>
      <w:r w:rsidR="007B2B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намечено продолжить работу по подготовке информационного материала для </w:t>
      </w:r>
      <w:r w:rsidR="00666E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 3-го</w:t>
      </w:r>
      <w:r w:rsidR="007B2B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 Чувашской </w:t>
      </w:r>
      <w:r w:rsidR="00D6506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республиканской памяти </w:t>
      </w:r>
      <w:r w:rsidR="00666E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 политических репрессий. </w:t>
      </w:r>
      <w:r w:rsidR="007B2B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госистархива п</w:t>
      </w:r>
      <w:r w:rsidR="00666E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редстоит осуществить сверку </w:t>
      </w:r>
      <w:r w:rsidR="00016F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биографических справок </w:t>
      </w:r>
      <w:r w:rsidR="00666E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раскулаченных, содержащихся в ве</w:t>
      </w:r>
      <w:r w:rsidR="007B2B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домственной </w:t>
      </w:r>
      <w:r w:rsidR="00666E9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данных </w:t>
      </w:r>
      <w:r w:rsidR="007B2B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внутренних дел по Чувашской Республике, </w:t>
      </w:r>
      <w:r w:rsidR="00016F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архивными материалами </w:t>
      </w:r>
      <w:r w:rsidR="00651B9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16F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последующей передачей </w:t>
      </w:r>
      <w:r w:rsidR="003A2A2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51B9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F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редакционной коллегии</w:t>
      </w:r>
      <w:r w:rsidR="007B2BA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2EF" w:rsidRPr="0072046B" w:rsidRDefault="00D6506C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42C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преддверии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празднования </w:t>
      </w:r>
      <w:r w:rsidR="004242C9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символов Чувашской Республики в стенах архива и в учебных заведениях будут организованы тематические лекции по истории создания основных атрибутов республики.</w:t>
      </w:r>
    </w:p>
    <w:p w:rsidR="002552EF" w:rsidRPr="0072046B" w:rsidRDefault="00D6506C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профессиональному празднику – Дню архивов намечено организовать обзорные экскурсии,</w:t>
      </w:r>
      <w:r w:rsidR="003A2A2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открытых дверей. </w:t>
      </w:r>
      <w:r w:rsidR="00455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</w:t>
      </w:r>
      <w:r w:rsidR="004968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пользователей архивной информацией </w:t>
      </w:r>
      <w:r w:rsidR="0045551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составить 3840.</w:t>
      </w:r>
      <w:r w:rsidR="002552EF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2EF" w:rsidRPr="0072046B" w:rsidRDefault="002415BB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120-летию </w:t>
      </w:r>
      <w:r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рождения чувашского по</w:t>
      </w:r>
      <w:r w:rsidR="002552EF"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эта, писателя и публициста С.В. </w:t>
      </w:r>
      <w:proofErr w:type="spellStart"/>
      <w:r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Эльгера</w:t>
      </w:r>
      <w:proofErr w:type="spellEnd"/>
      <w:r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его личного фонда планируется подготовка электронного издания.</w:t>
      </w:r>
    </w:p>
    <w:p w:rsidR="002552EF" w:rsidRPr="0072046B" w:rsidRDefault="002552EF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070E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юбилейным и </w:t>
      </w:r>
      <w:r w:rsidR="00E856D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</w:t>
      </w:r>
      <w:r w:rsidR="00D070E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датам в отечественной </w:t>
      </w:r>
      <w:r w:rsidR="00E856D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региональной истории намечена </w:t>
      </w:r>
      <w:r w:rsidR="000B21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в средствах массовой информации </w:t>
      </w:r>
      <w:r w:rsidR="00E856D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статей (</w:t>
      </w:r>
      <w:r w:rsidR="002E5FE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150-летию судебной реформы и учреждения земств, к </w:t>
      </w:r>
      <w:r w:rsidR="002E5FE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175-летию со дня рождения В.К.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5FE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Магницкого, этнографа,</w:t>
      </w:r>
      <w:r w:rsidR="00651B9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120-летию со дня рождения </w:t>
      </w:r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Эльгера</w:t>
      </w:r>
      <w:proofErr w:type="spellEnd"/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чувашского поэта</w:t>
      </w:r>
      <w:r w:rsidR="008E6996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FE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0B21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радиоэфире прозвучат </w:t>
      </w:r>
      <w:r w:rsidR="00FD60C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2E5FEC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 w:rsidR="00FD60C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</w:t>
      </w:r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70-летию</w:t>
      </w:r>
      <w:r w:rsidR="00D070E0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блокады Ленинграда,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100-летию начала Первой мировой войны, к </w:t>
      </w:r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FD60C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-летию со дня рождения </w:t>
      </w:r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proofErr w:type="spellStart"/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Музыкантова</w:t>
      </w:r>
      <w:proofErr w:type="spellEnd"/>
      <w:r w:rsidR="003F20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профессионального историка-архивиста</w:t>
      </w:r>
      <w:r w:rsidR="00FD683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2552EF" w:rsidRPr="0072046B" w:rsidRDefault="002415BB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работа по подготовке </w:t>
      </w:r>
      <w:r w:rsidR="000B21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статей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068A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научно-документального журнала «Исторический вестник»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 третьего номера намечен на декабрь.</w:t>
      </w:r>
    </w:p>
    <w:p w:rsidR="002415BB" w:rsidRPr="0072046B" w:rsidRDefault="002415BB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использования документов будет организована работа по выявлению информационного материала для подготовки совместного с БУ «Национальная библиотека Чувашской Республики» электронного Календаря знаменательных и памятных дат «</w:t>
      </w:r>
      <w:proofErr w:type="spell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Султалак</w:t>
      </w:r>
      <w:proofErr w:type="spellEnd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кенеки</w:t>
      </w:r>
      <w:proofErr w:type="spellEnd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- 2015». </w:t>
      </w:r>
    </w:p>
    <w:p w:rsidR="0072046B" w:rsidRPr="0072046B" w:rsidRDefault="00EB39ED" w:rsidP="007204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</w:t>
      </w:r>
      <w:r w:rsidR="008F137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оговоров, заключенных с вузами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средне-спец</w:t>
      </w:r>
      <w:r w:rsidR="00AC182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иальными учебными заведениями,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госистархива </w:t>
      </w:r>
      <w:r w:rsidR="008F137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организована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0B21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студентов.</w:t>
      </w:r>
    </w:p>
    <w:p w:rsidR="0072046B" w:rsidRPr="0072046B" w:rsidRDefault="00AC1825" w:rsidP="007204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hyperlink r:id="rId8" w:history="1">
        <w:r w:rsidR="00EB39ED" w:rsidRPr="0072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</w:t>
        </w:r>
        <w:r w:rsidRPr="0072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 </w:t>
        </w:r>
        <w:r w:rsidR="00EB39ED" w:rsidRPr="00720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от 27 июля 2010 г. N 210-ФЗ "Об организации предоставления государственных и муниципальных услуг" и </w:t>
        </w:r>
      </w:hyperlink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об информационном взаимодействии между Отделением Пенсионного фонда Российской Федерации (государственным учреждением) по Чувашско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Республике - Чувашии и Министерством культуры, по делам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национальностей, информационной политики и архивного дела Чувашской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от 24.05.2011 №</w:t>
      </w:r>
      <w:r w:rsidR="0072046B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16F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37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F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социально-правовых запросов </w:t>
      </w:r>
      <w:r w:rsidR="008F1371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016F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передача</w:t>
      </w:r>
      <w:proofErr w:type="gramEnd"/>
      <w:r w:rsidR="00016F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016F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в г. Чебоксары Чувашской Республи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– Чувашии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:rsidR="003A2A22" w:rsidRPr="0072046B" w:rsidRDefault="00EB39ED" w:rsidP="007204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работа по</w:t>
      </w:r>
      <w:r w:rsidR="000B212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информационному обеспечению граждан и организаций в соответствии с их запросами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архивных документов пользователям в читальном зале. В целях эффективной работы читального зала н</w:t>
      </w:r>
      <w:r w:rsidR="00AC182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амечено внедрение Порядка  использования архивных документов в государственных и муниципальных архивах Российской Федерации, утвержденного приказом Минкультуры Российской Федерации от 3 июня 2013 г. №635 (зарегистрирован в Минюсте России 14 ноября 2013 г., регистрационный №30386).</w:t>
      </w:r>
    </w:p>
    <w:p w:rsidR="00EB39ED" w:rsidRPr="0072046B" w:rsidRDefault="00EB39ED" w:rsidP="0072046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ED" w:rsidRPr="0072046B" w:rsidRDefault="00EB39ED" w:rsidP="007204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Научно-техническая информация. Повышение</w:t>
      </w:r>
      <w:r w:rsidR="005446AC"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0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кадров. Социальное развитие коллектива</w:t>
      </w:r>
    </w:p>
    <w:p w:rsidR="00EB39ED" w:rsidRPr="0072046B" w:rsidRDefault="00EB39ED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6B" w:rsidRPr="0072046B" w:rsidRDefault="00EB39ED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работа по оптимальному использованию возможно</w:t>
      </w:r>
      <w:r w:rsidR="00206FA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сети Интернет и пополнению </w:t>
      </w:r>
      <w:r w:rsidR="00DB543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разделов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госистархива информационными материалами, отражающими 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госистархива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651B9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его архивных 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фондов.</w:t>
      </w:r>
      <w:r w:rsidR="00016F27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35C5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юбилейным и памятным датам будут создаваться 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баннерные зоны. Планируемое количество посетителей 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-сайта</w:t>
      </w:r>
      <w:r w:rsidR="007C44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/страницы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FE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="00047FE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C44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441E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053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000.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46B" w:rsidRPr="0072046B" w:rsidRDefault="00EB39ED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экспертно-методической комиссии будет осуществляться </w:t>
      </w:r>
      <w:r w:rsidR="00651B9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тесном сотрудничестве с </w:t>
      </w:r>
      <w:r w:rsidR="003F57A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экспертно-проверочной комиссией Минкультуры Чувашии.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комиссии планируется рассмотрение вопросов, связанных  с определением состава документов Архивного фонда Чувашской Республики, экспертизы ц</w:t>
      </w:r>
      <w:r w:rsidR="00651B94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документов, внедрением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практику работы нормативных документов, методических пособий.</w:t>
      </w:r>
    </w:p>
    <w:p w:rsidR="0072046B" w:rsidRPr="0072046B" w:rsidRDefault="00047FE3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совершенствоваться работа по повышению квалификации работников. </w:t>
      </w:r>
      <w:r w:rsidR="005C722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госистархива примет участие в работе научно-методического совета архивных учреждений Приволжского Федерального округа (г. Ульяновск). </w:t>
      </w:r>
      <w:r w:rsidR="005C722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046B" w:rsidRPr="0072046B" w:rsidRDefault="005C7223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Намечено обучение сотрудников в </w:t>
      </w:r>
      <w:r w:rsidRPr="0072046B">
        <w:rPr>
          <w:rFonts w:ascii="Times New Roman" w:hAnsi="Times New Roman" w:cs="Times New Roman"/>
          <w:sz w:val="24"/>
          <w:szCs w:val="24"/>
        </w:rPr>
        <w:t xml:space="preserve">Отраслевом центре повышения квалификации по архивному делу и документационному обеспечению управления при ВНИИДАД, 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в ходе п</w:t>
      </w:r>
      <w:r w:rsidR="003F57A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осещения  региональных архивов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Ф</w:t>
      </w:r>
      <w:r w:rsidR="00EB39ED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округа</w:t>
      </w:r>
      <w:r w:rsidR="00DB543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занятиях по повышению </w:t>
      </w:r>
      <w:proofErr w:type="gramStart"/>
      <w:r w:rsidR="00DB543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proofErr w:type="gramEnd"/>
      <w:r w:rsidR="00DB543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отделах, так и по </w:t>
      </w:r>
      <w:proofErr w:type="spellStart"/>
      <w:r w:rsidR="00DB543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госистархиву</w:t>
      </w:r>
      <w:proofErr w:type="spellEnd"/>
      <w:r w:rsidR="00DB5432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9ED" w:rsidRPr="0072046B" w:rsidRDefault="005C7223" w:rsidP="007204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госистархива примут участие в республиканском конкурсе научно-исследовательских и краеведческих работ «История в архивных документах», организованном Минкультуры Чувашии.</w:t>
      </w:r>
    </w:p>
    <w:p w:rsidR="005C7223" w:rsidRPr="0072046B" w:rsidRDefault="005C7223" w:rsidP="00720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6B" w:rsidRPr="0072046B" w:rsidRDefault="0072046B" w:rsidP="00720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ED" w:rsidRPr="0072046B" w:rsidRDefault="00EB39ED" w:rsidP="00720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3F57A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Г.В.</w:t>
      </w:r>
      <w:r w:rsidR="003F57A3"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Ертмакова</w:t>
      </w:r>
    </w:p>
    <w:p w:rsidR="00D070E0" w:rsidRPr="0072046B" w:rsidRDefault="00D070E0" w:rsidP="00720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0E0" w:rsidRPr="0072046B" w:rsidRDefault="00D070E0" w:rsidP="00720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223" w:rsidRPr="0072046B" w:rsidRDefault="005C7223" w:rsidP="00720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223" w:rsidRPr="0072046B" w:rsidRDefault="005C7223" w:rsidP="00720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46B" w:rsidRPr="0072046B" w:rsidRDefault="00EB39ED" w:rsidP="00720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46B">
        <w:rPr>
          <w:rFonts w:ascii="Times New Roman" w:eastAsia="Times New Roman" w:hAnsi="Times New Roman" w:cs="Times New Roman"/>
          <w:sz w:val="18"/>
          <w:szCs w:val="18"/>
          <w:lang w:eastAsia="ru-RU"/>
        </w:rPr>
        <w:t>Е.П. Дроздовская</w:t>
      </w:r>
    </w:p>
    <w:p w:rsidR="00EB39ED" w:rsidRPr="0072046B" w:rsidRDefault="005C7223" w:rsidP="00720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46B">
        <w:rPr>
          <w:rFonts w:ascii="Times New Roman" w:eastAsia="Times New Roman" w:hAnsi="Times New Roman" w:cs="Times New Roman"/>
          <w:sz w:val="18"/>
          <w:szCs w:val="18"/>
          <w:lang w:eastAsia="ru-RU"/>
        </w:rPr>
        <w:t>624</w:t>
      </w:r>
      <w:r w:rsidR="00EB39ED" w:rsidRPr="00720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68</w:t>
      </w:r>
    </w:p>
    <w:sectPr w:rsidR="00EB39ED" w:rsidRPr="0072046B" w:rsidSect="0072046B">
      <w:headerReference w:type="even" r:id="rId9"/>
      <w:headerReference w:type="default" r:id="rId10"/>
      <w:pgSz w:w="11906" w:h="16838"/>
      <w:pgMar w:top="993" w:right="991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25" w:rsidRDefault="009E5425">
      <w:pPr>
        <w:spacing w:after="0" w:line="240" w:lineRule="auto"/>
      </w:pPr>
      <w:r>
        <w:separator/>
      </w:r>
    </w:p>
  </w:endnote>
  <w:endnote w:type="continuationSeparator" w:id="0">
    <w:p w:rsidR="009E5425" w:rsidRDefault="009E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25" w:rsidRDefault="009E5425">
      <w:pPr>
        <w:spacing w:after="0" w:line="240" w:lineRule="auto"/>
      </w:pPr>
      <w:r>
        <w:separator/>
      </w:r>
    </w:p>
  </w:footnote>
  <w:footnote w:type="continuationSeparator" w:id="0">
    <w:p w:rsidR="009E5425" w:rsidRDefault="009E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A3" w:rsidRDefault="006624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2378A3" w:rsidRDefault="007204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A3" w:rsidRDefault="006624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46B">
      <w:rPr>
        <w:rStyle w:val="a5"/>
        <w:noProof/>
      </w:rPr>
      <w:t>2</w:t>
    </w:r>
    <w:r>
      <w:rPr>
        <w:rStyle w:val="a5"/>
      </w:rPr>
      <w:fldChar w:fldCharType="end"/>
    </w:r>
  </w:p>
  <w:p w:rsidR="002378A3" w:rsidRDefault="0072046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ED"/>
    <w:rsid w:val="00016F27"/>
    <w:rsid w:val="00035D34"/>
    <w:rsid w:val="00045B75"/>
    <w:rsid w:val="00045FE8"/>
    <w:rsid w:val="00047FE3"/>
    <w:rsid w:val="00050FC5"/>
    <w:rsid w:val="00056FF7"/>
    <w:rsid w:val="00062023"/>
    <w:rsid w:val="00065AD2"/>
    <w:rsid w:val="00071106"/>
    <w:rsid w:val="000B212D"/>
    <w:rsid w:val="000B3CF2"/>
    <w:rsid w:val="000B70CB"/>
    <w:rsid w:val="000F1D9F"/>
    <w:rsid w:val="000F7779"/>
    <w:rsid w:val="00135543"/>
    <w:rsid w:val="00135EC1"/>
    <w:rsid w:val="00140993"/>
    <w:rsid w:val="00151D45"/>
    <w:rsid w:val="001524EA"/>
    <w:rsid w:val="001535E5"/>
    <w:rsid w:val="001630B9"/>
    <w:rsid w:val="00180C42"/>
    <w:rsid w:val="001857BE"/>
    <w:rsid w:val="001867E9"/>
    <w:rsid w:val="00191242"/>
    <w:rsid w:val="00195F77"/>
    <w:rsid w:val="001A1298"/>
    <w:rsid w:val="001A3CBD"/>
    <w:rsid w:val="00205353"/>
    <w:rsid w:val="00206FA2"/>
    <w:rsid w:val="002120CD"/>
    <w:rsid w:val="00213EAC"/>
    <w:rsid w:val="00223313"/>
    <w:rsid w:val="00234F90"/>
    <w:rsid w:val="002415BB"/>
    <w:rsid w:val="002513D1"/>
    <w:rsid w:val="00252B19"/>
    <w:rsid w:val="002552EF"/>
    <w:rsid w:val="0026090E"/>
    <w:rsid w:val="002635C5"/>
    <w:rsid w:val="002752FE"/>
    <w:rsid w:val="002B3D57"/>
    <w:rsid w:val="002B5C27"/>
    <w:rsid w:val="002C128D"/>
    <w:rsid w:val="002C2D4C"/>
    <w:rsid w:val="002D44C7"/>
    <w:rsid w:val="002D7956"/>
    <w:rsid w:val="002E3A83"/>
    <w:rsid w:val="002E5FEC"/>
    <w:rsid w:val="002E6772"/>
    <w:rsid w:val="00302967"/>
    <w:rsid w:val="003269C3"/>
    <w:rsid w:val="0033599F"/>
    <w:rsid w:val="003359D8"/>
    <w:rsid w:val="00340FC2"/>
    <w:rsid w:val="00353284"/>
    <w:rsid w:val="00362D9D"/>
    <w:rsid w:val="0036400B"/>
    <w:rsid w:val="00370F9E"/>
    <w:rsid w:val="003A2A22"/>
    <w:rsid w:val="003B645B"/>
    <w:rsid w:val="003C54DC"/>
    <w:rsid w:val="003D5BE7"/>
    <w:rsid w:val="003F201E"/>
    <w:rsid w:val="003F4647"/>
    <w:rsid w:val="003F57A3"/>
    <w:rsid w:val="00410257"/>
    <w:rsid w:val="00413011"/>
    <w:rsid w:val="00414805"/>
    <w:rsid w:val="004242C9"/>
    <w:rsid w:val="00431DB7"/>
    <w:rsid w:val="004419DB"/>
    <w:rsid w:val="00453B76"/>
    <w:rsid w:val="00455513"/>
    <w:rsid w:val="00463457"/>
    <w:rsid w:val="004750DB"/>
    <w:rsid w:val="00475E1C"/>
    <w:rsid w:val="004805D2"/>
    <w:rsid w:val="00481857"/>
    <w:rsid w:val="00485EBC"/>
    <w:rsid w:val="004921F4"/>
    <w:rsid w:val="004933A7"/>
    <w:rsid w:val="00495AF4"/>
    <w:rsid w:val="00496896"/>
    <w:rsid w:val="004E1A0F"/>
    <w:rsid w:val="00530EE2"/>
    <w:rsid w:val="005446AC"/>
    <w:rsid w:val="00570919"/>
    <w:rsid w:val="00583561"/>
    <w:rsid w:val="00587BFD"/>
    <w:rsid w:val="005A0B8D"/>
    <w:rsid w:val="005A209D"/>
    <w:rsid w:val="005C7223"/>
    <w:rsid w:val="005E04E8"/>
    <w:rsid w:val="005E0711"/>
    <w:rsid w:val="005E1F97"/>
    <w:rsid w:val="00600FE9"/>
    <w:rsid w:val="00611736"/>
    <w:rsid w:val="00612256"/>
    <w:rsid w:val="00620200"/>
    <w:rsid w:val="006370A3"/>
    <w:rsid w:val="00651B94"/>
    <w:rsid w:val="00651D0F"/>
    <w:rsid w:val="00651DDE"/>
    <w:rsid w:val="00662445"/>
    <w:rsid w:val="00666E9F"/>
    <w:rsid w:val="00674316"/>
    <w:rsid w:val="006763D0"/>
    <w:rsid w:val="006910C7"/>
    <w:rsid w:val="0069663E"/>
    <w:rsid w:val="006B18E3"/>
    <w:rsid w:val="006B3D26"/>
    <w:rsid w:val="006D0C64"/>
    <w:rsid w:val="006D285A"/>
    <w:rsid w:val="006E0678"/>
    <w:rsid w:val="006E280D"/>
    <w:rsid w:val="006E4C36"/>
    <w:rsid w:val="006F2E89"/>
    <w:rsid w:val="00704424"/>
    <w:rsid w:val="0072046B"/>
    <w:rsid w:val="007267BC"/>
    <w:rsid w:val="007467F2"/>
    <w:rsid w:val="007507BD"/>
    <w:rsid w:val="00755FF7"/>
    <w:rsid w:val="00772ABE"/>
    <w:rsid w:val="007916A0"/>
    <w:rsid w:val="007B2BA5"/>
    <w:rsid w:val="007C41FE"/>
    <w:rsid w:val="007C441E"/>
    <w:rsid w:val="007F38E1"/>
    <w:rsid w:val="00825FA1"/>
    <w:rsid w:val="00833418"/>
    <w:rsid w:val="00836E6B"/>
    <w:rsid w:val="00853088"/>
    <w:rsid w:val="00854DC0"/>
    <w:rsid w:val="0087321F"/>
    <w:rsid w:val="00896BE2"/>
    <w:rsid w:val="008A7EA7"/>
    <w:rsid w:val="008B03B0"/>
    <w:rsid w:val="008B16B4"/>
    <w:rsid w:val="008B7CE1"/>
    <w:rsid w:val="008C1A55"/>
    <w:rsid w:val="008D193E"/>
    <w:rsid w:val="008D5192"/>
    <w:rsid w:val="008E19AB"/>
    <w:rsid w:val="008E6996"/>
    <w:rsid w:val="008E7823"/>
    <w:rsid w:val="008F1371"/>
    <w:rsid w:val="0091514F"/>
    <w:rsid w:val="00916665"/>
    <w:rsid w:val="009263AA"/>
    <w:rsid w:val="0093182A"/>
    <w:rsid w:val="00935D2D"/>
    <w:rsid w:val="00937C1E"/>
    <w:rsid w:val="00956098"/>
    <w:rsid w:val="009571E4"/>
    <w:rsid w:val="00960230"/>
    <w:rsid w:val="0096592C"/>
    <w:rsid w:val="0097235F"/>
    <w:rsid w:val="009756CD"/>
    <w:rsid w:val="0098579F"/>
    <w:rsid w:val="00990A7C"/>
    <w:rsid w:val="00993314"/>
    <w:rsid w:val="00997BF2"/>
    <w:rsid w:val="009A1071"/>
    <w:rsid w:val="009A70C1"/>
    <w:rsid w:val="009C09EF"/>
    <w:rsid w:val="009C4F42"/>
    <w:rsid w:val="009E5425"/>
    <w:rsid w:val="00A03726"/>
    <w:rsid w:val="00A12CD5"/>
    <w:rsid w:val="00A26F6C"/>
    <w:rsid w:val="00A361F7"/>
    <w:rsid w:val="00A53547"/>
    <w:rsid w:val="00A967CD"/>
    <w:rsid w:val="00AB6E46"/>
    <w:rsid w:val="00AC1825"/>
    <w:rsid w:val="00AC6D3C"/>
    <w:rsid w:val="00AE0738"/>
    <w:rsid w:val="00B011FC"/>
    <w:rsid w:val="00B01A34"/>
    <w:rsid w:val="00B0242A"/>
    <w:rsid w:val="00B0337C"/>
    <w:rsid w:val="00B13CD3"/>
    <w:rsid w:val="00B449B6"/>
    <w:rsid w:val="00B8181F"/>
    <w:rsid w:val="00B870A5"/>
    <w:rsid w:val="00B938CA"/>
    <w:rsid w:val="00BA4579"/>
    <w:rsid w:val="00BA5E0E"/>
    <w:rsid w:val="00BB011B"/>
    <w:rsid w:val="00BB1983"/>
    <w:rsid w:val="00BC29FE"/>
    <w:rsid w:val="00BD77D0"/>
    <w:rsid w:val="00BE4724"/>
    <w:rsid w:val="00C06DD8"/>
    <w:rsid w:val="00C13E52"/>
    <w:rsid w:val="00C35B63"/>
    <w:rsid w:val="00C41E50"/>
    <w:rsid w:val="00C5461B"/>
    <w:rsid w:val="00C6053D"/>
    <w:rsid w:val="00CA014E"/>
    <w:rsid w:val="00CA3800"/>
    <w:rsid w:val="00CB0513"/>
    <w:rsid w:val="00CB1DF4"/>
    <w:rsid w:val="00CB692E"/>
    <w:rsid w:val="00CE1EEE"/>
    <w:rsid w:val="00CF2DB9"/>
    <w:rsid w:val="00CF31DF"/>
    <w:rsid w:val="00CF5F23"/>
    <w:rsid w:val="00CF7B9F"/>
    <w:rsid w:val="00D05102"/>
    <w:rsid w:val="00D070E0"/>
    <w:rsid w:val="00D26F63"/>
    <w:rsid w:val="00D314A6"/>
    <w:rsid w:val="00D576CB"/>
    <w:rsid w:val="00D6506C"/>
    <w:rsid w:val="00D6514F"/>
    <w:rsid w:val="00D8338A"/>
    <w:rsid w:val="00D853C6"/>
    <w:rsid w:val="00DA209E"/>
    <w:rsid w:val="00DA48EA"/>
    <w:rsid w:val="00DB4AFC"/>
    <w:rsid w:val="00DB5432"/>
    <w:rsid w:val="00DB6B44"/>
    <w:rsid w:val="00DC38F2"/>
    <w:rsid w:val="00DE14E6"/>
    <w:rsid w:val="00DE1C80"/>
    <w:rsid w:val="00DE7D0D"/>
    <w:rsid w:val="00DF26C2"/>
    <w:rsid w:val="00DF3DA5"/>
    <w:rsid w:val="00E03A0D"/>
    <w:rsid w:val="00E16115"/>
    <w:rsid w:val="00E311FF"/>
    <w:rsid w:val="00E35B20"/>
    <w:rsid w:val="00E40932"/>
    <w:rsid w:val="00E433D5"/>
    <w:rsid w:val="00E64B19"/>
    <w:rsid w:val="00E856D7"/>
    <w:rsid w:val="00E968EA"/>
    <w:rsid w:val="00EB39ED"/>
    <w:rsid w:val="00EB4B21"/>
    <w:rsid w:val="00EB5B3D"/>
    <w:rsid w:val="00EC37AF"/>
    <w:rsid w:val="00F068AD"/>
    <w:rsid w:val="00F15BAF"/>
    <w:rsid w:val="00F318BC"/>
    <w:rsid w:val="00F432F8"/>
    <w:rsid w:val="00F45D2D"/>
    <w:rsid w:val="00F5711A"/>
    <w:rsid w:val="00F85678"/>
    <w:rsid w:val="00FA20EC"/>
    <w:rsid w:val="00FA5F85"/>
    <w:rsid w:val="00FA6340"/>
    <w:rsid w:val="00FC35FA"/>
    <w:rsid w:val="00FD2249"/>
    <w:rsid w:val="00FD60CE"/>
    <w:rsid w:val="00FD6837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9ED"/>
  </w:style>
  <w:style w:type="character" w:styleId="a5">
    <w:name w:val="page number"/>
    <w:basedOn w:val="a0"/>
    <w:rsid w:val="00EB39ED"/>
  </w:style>
  <w:style w:type="paragraph" w:styleId="a6">
    <w:name w:val="Body Text"/>
    <w:basedOn w:val="a"/>
    <w:link w:val="a7"/>
    <w:rsid w:val="00530EE2"/>
    <w:pPr>
      <w:spacing w:after="0" w:line="260" w:lineRule="exact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7">
    <w:name w:val="Основной текст Знак"/>
    <w:basedOn w:val="a0"/>
    <w:link w:val="a6"/>
    <w:rsid w:val="00530EE2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65A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65AD2"/>
  </w:style>
  <w:style w:type="paragraph" w:styleId="aa">
    <w:name w:val="Balloon Text"/>
    <w:basedOn w:val="a"/>
    <w:link w:val="ab"/>
    <w:uiPriority w:val="99"/>
    <w:semiHidden/>
    <w:unhideWhenUsed/>
    <w:rsid w:val="000F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9ED"/>
  </w:style>
  <w:style w:type="character" w:styleId="a5">
    <w:name w:val="page number"/>
    <w:basedOn w:val="a0"/>
    <w:rsid w:val="00EB39ED"/>
  </w:style>
  <w:style w:type="paragraph" w:styleId="a6">
    <w:name w:val="Body Text"/>
    <w:basedOn w:val="a"/>
    <w:link w:val="a7"/>
    <w:rsid w:val="00530EE2"/>
    <w:pPr>
      <w:spacing w:after="0" w:line="260" w:lineRule="exact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7">
    <w:name w:val="Основной текст Знак"/>
    <w:basedOn w:val="a0"/>
    <w:link w:val="a6"/>
    <w:rsid w:val="00530EE2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65A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65AD2"/>
  </w:style>
  <w:style w:type="paragraph" w:styleId="aa">
    <w:name w:val="Balloon Text"/>
    <w:basedOn w:val="a"/>
    <w:link w:val="ab"/>
    <w:uiPriority w:val="99"/>
    <w:semiHidden/>
    <w:unhideWhenUsed/>
    <w:rsid w:val="000F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595D-20F1-43BA-BB80-922C4DD5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2014-01-13T04:57:00Z</cp:lastPrinted>
  <dcterms:created xsi:type="dcterms:W3CDTF">2014-02-17T09:38:00Z</dcterms:created>
  <dcterms:modified xsi:type="dcterms:W3CDTF">2014-02-17T10:14:00Z</dcterms:modified>
</cp:coreProperties>
</file>